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CB85AA4" w14:textId="77777777" w:rsidR="004B6D86" w:rsidRDefault="004B6D86" w:rsidP="00B04269">
      <w:pPr>
        <w:spacing w:before="100" w:beforeAutospacing="1" w:after="100" w:afterAutospacing="1" w:line="240" w:lineRule="auto"/>
        <w:contextualSpacing/>
        <w:jc w:val="right"/>
        <w:rPr>
          <w:rFonts w:ascii="Lidl Font Pro" w:hAnsi="Lidl Font Pro" w:cs="Helv"/>
          <w:color w:val="000000"/>
          <w:lang w:val="el-GR"/>
        </w:rPr>
      </w:pPr>
      <w:bookmarkStart w:id="0" w:name="_Hlk55291247"/>
      <w:bookmarkStart w:id="1" w:name="_Hlk36814876"/>
    </w:p>
    <w:bookmarkEnd w:id="0"/>
    <w:bookmarkEnd w:id="1"/>
    <w:p w14:paraId="506F893E" w14:textId="1141CA74" w:rsidR="00844844" w:rsidRPr="00380C9A" w:rsidRDefault="001F2EF2" w:rsidP="00844844">
      <w:pPr>
        <w:pStyle w:val="EinfAbs"/>
        <w:jc w:val="right"/>
        <w:rPr>
          <w:rFonts w:ascii="Lidl Font Pro" w:hAnsi="Lidl Font Pro" w:cs="Helv"/>
          <w:sz w:val="22"/>
          <w:szCs w:val="22"/>
          <w:lang w:val="el-GR"/>
        </w:rPr>
      </w:pPr>
      <w:r w:rsidRPr="001F2EF2">
        <w:rPr>
          <w:rFonts w:ascii="Lidl Font Pro" w:hAnsi="Lidl Font Pro" w:cs="Helv"/>
          <w:sz w:val="22"/>
          <w:szCs w:val="22"/>
          <w:lang w:val="el-GR"/>
        </w:rPr>
        <w:t xml:space="preserve">Λάρνακα, </w:t>
      </w:r>
      <w:r w:rsidR="007C583E" w:rsidRPr="007C583E">
        <w:rPr>
          <w:rFonts w:ascii="Lidl Font Pro" w:hAnsi="Lidl Font Pro" w:cs="Helv"/>
          <w:sz w:val="22"/>
          <w:szCs w:val="22"/>
          <w:lang w:val="el-GR"/>
        </w:rPr>
        <w:t>01</w:t>
      </w:r>
      <w:r w:rsidRPr="001F2EF2">
        <w:rPr>
          <w:rFonts w:ascii="Lidl Font Pro" w:hAnsi="Lidl Font Pro" w:cs="Helv"/>
          <w:sz w:val="22"/>
          <w:szCs w:val="22"/>
          <w:lang w:val="el-GR"/>
        </w:rPr>
        <w:t xml:space="preserve"> </w:t>
      </w:r>
      <w:r w:rsidR="007C583E">
        <w:rPr>
          <w:rFonts w:ascii="Lidl Font Pro" w:hAnsi="Lidl Font Pro" w:cs="Helv"/>
          <w:sz w:val="22"/>
          <w:szCs w:val="22"/>
          <w:lang w:val="el-GR"/>
        </w:rPr>
        <w:t>Φεβρουαρίου 2022</w:t>
      </w:r>
    </w:p>
    <w:p w14:paraId="56E33D1D" w14:textId="5D387219" w:rsidR="001F2EF2" w:rsidRDefault="007C583E" w:rsidP="00844844">
      <w:pPr>
        <w:spacing w:before="100" w:beforeAutospacing="1" w:after="100" w:afterAutospacing="1" w:line="240" w:lineRule="auto"/>
        <w:contextualSpacing/>
        <w:jc w:val="both"/>
        <w:rPr>
          <w:rFonts w:ascii="Lidl Font Pro" w:hAnsi="Lidl Font Pro"/>
          <w:b/>
          <w:bCs/>
          <w:color w:val="1F497D" w:themeColor="text2"/>
          <w:sz w:val="36"/>
          <w:szCs w:val="36"/>
          <w:lang w:val="el-GR"/>
        </w:rPr>
      </w:pPr>
      <w:r w:rsidRPr="007C583E">
        <w:rPr>
          <w:rFonts w:ascii="Lidl Font Pro" w:hAnsi="Lidl Font Pro"/>
          <w:b/>
          <w:bCs/>
          <w:color w:val="1F497D" w:themeColor="text2"/>
          <w:sz w:val="36"/>
          <w:szCs w:val="36"/>
          <w:lang w:val="el-GR"/>
        </w:rPr>
        <w:t>Έμπρακτη προστασία του περιβάλλοντος από τη Lidl Κύπρου</w:t>
      </w:r>
    </w:p>
    <w:p w14:paraId="597E1713" w14:textId="77777777" w:rsidR="007C583E" w:rsidRPr="001F2EF2" w:rsidRDefault="007C583E" w:rsidP="00844844">
      <w:pPr>
        <w:spacing w:before="100" w:beforeAutospacing="1" w:after="100" w:afterAutospacing="1" w:line="240" w:lineRule="auto"/>
        <w:contextualSpacing/>
        <w:jc w:val="both"/>
        <w:rPr>
          <w:rFonts w:ascii="Lidl Font Pro" w:hAnsi="Lidl Font Pro"/>
          <w:b/>
          <w:bCs/>
          <w:color w:val="1F497D" w:themeColor="text2"/>
          <w:sz w:val="36"/>
          <w:szCs w:val="36"/>
          <w:lang w:val="el-GR"/>
        </w:rPr>
      </w:pPr>
    </w:p>
    <w:p w14:paraId="3920FD5F" w14:textId="77777777" w:rsidR="007C583E" w:rsidRDefault="007C583E" w:rsidP="001F2EF2">
      <w:pPr>
        <w:spacing w:after="120" w:line="360" w:lineRule="auto"/>
        <w:jc w:val="both"/>
        <w:rPr>
          <w:rFonts w:ascii="Lidl Font Pro" w:eastAsia="Times New Roman" w:hAnsi="Lidl Font Pro" w:cs="Calibri"/>
          <w:b/>
          <w:bCs/>
          <w:color w:val="1F497D" w:themeColor="text2"/>
          <w:lang w:val="el-GR"/>
        </w:rPr>
      </w:pPr>
      <w:r w:rsidRPr="007C583E">
        <w:rPr>
          <w:rFonts w:ascii="Lidl Font Pro" w:eastAsia="Times New Roman" w:hAnsi="Lidl Font Pro" w:cs="Calibri"/>
          <w:b/>
          <w:bCs/>
          <w:color w:val="1F497D" w:themeColor="text2"/>
          <w:lang w:val="el-GR"/>
        </w:rPr>
        <w:t xml:space="preserve">Η εκστρατεία </w:t>
      </w:r>
      <w:proofErr w:type="spellStart"/>
      <w:r w:rsidRPr="007C583E">
        <w:rPr>
          <w:rFonts w:ascii="Lidl Font Pro" w:eastAsia="Times New Roman" w:hAnsi="Lidl Font Pro" w:cs="Calibri"/>
          <w:b/>
          <w:bCs/>
          <w:color w:val="1F497D" w:themeColor="text2"/>
          <w:lang w:val="el-GR"/>
        </w:rPr>
        <w:t>Let’s</w:t>
      </w:r>
      <w:proofErr w:type="spellEnd"/>
      <w:r w:rsidRPr="007C583E">
        <w:rPr>
          <w:rFonts w:ascii="Lidl Font Pro" w:eastAsia="Times New Roman" w:hAnsi="Lidl Font Pro" w:cs="Calibri"/>
          <w:b/>
          <w:bCs/>
          <w:color w:val="1F497D" w:themeColor="text2"/>
          <w:lang w:val="el-GR"/>
        </w:rPr>
        <w:t xml:space="preserve"> </w:t>
      </w:r>
      <w:proofErr w:type="spellStart"/>
      <w:r w:rsidRPr="007C583E">
        <w:rPr>
          <w:rFonts w:ascii="Lidl Font Pro" w:eastAsia="Times New Roman" w:hAnsi="Lidl Font Pro" w:cs="Calibri"/>
          <w:b/>
          <w:bCs/>
          <w:color w:val="1F497D" w:themeColor="text2"/>
          <w:lang w:val="el-GR"/>
        </w:rPr>
        <w:t>do</w:t>
      </w:r>
      <w:proofErr w:type="spellEnd"/>
      <w:r w:rsidRPr="007C583E">
        <w:rPr>
          <w:rFonts w:ascii="Lidl Font Pro" w:eastAsia="Times New Roman" w:hAnsi="Lidl Font Pro" w:cs="Calibri"/>
          <w:b/>
          <w:bCs/>
          <w:color w:val="1F497D" w:themeColor="text2"/>
          <w:lang w:val="el-GR"/>
        </w:rPr>
        <w:t xml:space="preserve"> </w:t>
      </w:r>
      <w:proofErr w:type="spellStart"/>
      <w:r w:rsidRPr="007C583E">
        <w:rPr>
          <w:rFonts w:ascii="Lidl Font Pro" w:eastAsia="Times New Roman" w:hAnsi="Lidl Font Pro" w:cs="Calibri"/>
          <w:b/>
          <w:bCs/>
          <w:color w:val="1F497D" w:themeColor="text2"/>
          <w:lang w:val="el-GR"/>
        </w:rPr>
        <w:t>it</w:t>
      </w:r>
      <w:proofErr w:type="spellEnd"/>
      <w:r w:rsidRPr="007C583E">
        <w:rPr>
          <w:rFonts w:ascii="Lidl Font Pro" w:eastAsia="Times New Roman" w:hAnsi="Lidl Font Pro" w:cs="Calibri"/>
          <w:b/>
          <w:bCs/>
          <w:color w:val="1F497D" w:themeColor="text2"/>
          <w:lang w:val="el-GR"/>
        </w:rPr>
        <w:t xml:space="preserve">! Cyprus, η οποία και ολοκληρώθηκε αποτελεί μέρος του </w:t>
      </w:r>
      <w:proofErr w:type="spellStart"/>
      <w:r w:rsidRPr="007C583E">
        <w:rPr>
          <w:rFonts w:ascii="Lidl Font Pro" w:eastAsia="Times New Roman" w:hAnsi="Lidl Font Pro" w:cs="Calibri"/>
          <w:b/>
          <w:bCs/>
          <w:color w:val="1F497D" w:themeColor="text2"/>
          <w:lang w:val="el-GR"/>
        </w:rPr>
        <w:t>REset</w:t>
      </w:r>
      <w:proofErr w:type="spellEnd"/>
      <w:r w:rsidRPr="007C583E">
        <w:rPr>
          <w:rFonts w:ascii="Lidl Font Pro" w:eastAsia="Times New Roman" w:hAnsi="Lidl Font Pro" w:cs="Calibri"/>
          <w:b/>
          <w:bCs/>
          <w:color w:val="1F497D" w:themeColor="text2"/>
          <w:lang w:val="el-GR"/>
        </w:rPr>
        <w:t xml:space="preserve"> </w:t>
      </w:r>
      <w:proofErr w:type="spellStart"/>
      <w:r w:rsidRPr="007C583E">
        <w:rPr>
          <w:rFonts w:ascii="Lidl Font Pro" w:eastAsia="Times New Roman" w:hAnsi="Lidl Font Pro" w:cs="Calibri"/>
          <w:b/>
          <w:bCs/>
          <w:color w:val="1F497D" w:themeColor="text2"/>
          <w:lang w:val="el-GR"/>
        </w:rPr>
        <w:t>Plastic</w:t>
      </w:r>
      <w:proofErr w:type="spellEnd"/>
      <w:r w:rsidRPr="007C583E">
        <w:rPr>
          <w:rFonts w:ascii="Lidl Font Pro" w:eastAsia="Times New Roman" w:hAnsi="Lidl Font Pro" w:cs="Calibri"/>
          <w:b/>
          <w:bCs/>
          <w:color w:val="1F497D" w:themeColor="text2"/>
          <w:lang w:val="el-GR"/>
        </w:rPr>
        <w:t xml:space="preserve">, της διεθνούς στρατηγικής του ομίλου </w:t>
      </w:r>
      <w:proofErr w:type="spellStart"/>
      <w:r w:rsidRPr="007C583E">
        <w:rPr>
          <w:rFonts w:ascii="Lidl Font Pro" w:eastAsia="Times New Roman" w:hAnsi="Lidl Font Pro" w:cs="Calibri"/>
          <w:b/>
          <w:bCs/>
          <w:color w:val="1F497D" w:themeColor="text2"/>
          <w:lang w:val="el-GR"/>
        </w:rPr>
        <w:t>Schwarz</w:t>
      </w:r>
      <w:proofErr w:type="spellEnd"/>
      <w:r w:rsidRPr="007C583E">
        <w:rPr>
          <w:rFonts w:ascii="Lidl Font Pro" w:eastAsia="Times New Roman" w:hAnsi="Lidl Font Pro" w:cs="Calibri"/>
          <w:b/>
          <w:bCs/>
          <w:color w:val="1F497D" w:themeColor="text2"/>
          <w:lang w:val="el-GR"/>
        </w:rPr>
        <w:t xml:space="preserve"> για το πλαστικό, στην οποία συμμετέχει και η Lidl Κύπρου και συγκεκριμένα στα πεδία δράσης </w:t>
      </w:r>
      <w:proofErr w:type="spellStart"/>
      <w:r w:rsidRPr="007C583E">
        <w:rPr>
          <w:rFonts w:ascii="Lidl Font Pro" w:eastAsia="Times New Roman" w:hAnsi="Lidl Font Pro" w:cs="Calibri"/>
          <w:b/>
          <w:bCs/>
          <w:color w:val="1F497D" w:themeColor="text2"/>
          <w:lang w:val="el-GR"/>
        </w:rPr>
        <w:t>REmove</w:t>
      </w:r>
      <w:proofErr w:type="spellEnd"/>
      <w:r w:rsidRPr="007C583E">
        <w:rPr>
          <w:rFonts w:ascii="Lidl Font Pro" w:eastAsia="Times New Roman" w:hAnsi="Lidl Font Pro" w:cs="Calibri"/>
          <w:b/>
          <w:bCs/>
          <w:color w:val="1F497D" w:themeColor="text2"/>
          <w:lang w:val="el-GR"/>
        </w:rPr>
        <w:t xml:space="preserve"> και </w:t>
      </w:r>
      <w:proofErr w:type="spellStart"/>
      <w:r w:rsidRPr="007C583E">
        <w:rPr>
          <w:rFonts w:ascii="Lidl Font Pro" w:eastAsia="Times New Roman" w:hAnsi="Lidl Font Pro" w:cs="Calibri"/>
          <w:b/>
          <w:bCs/>
          <w:color w:val="1F497D" w:themeColor="text2"/>
          <w:lang w:val="el-GR"/>
        </w:rPr>
        <w:t>REcycle</w:t>
      </w:r>
      <w:proofErr w:type="spellEnd"/>
      <w:r w:rsidRPr="007C583E">
        <w:rPr>
          <w:rFonts w:ascii="Lidl Font Pro" w:eastAsia="Times New Roman" w:hAnsi="Lidl Font Pro" w:cs="Calibri"/>
          <w:b/>
          <w:bCs/>
          <w:color w:val="1F497D" w:themeColor="text2"/>
          <w:lang w:val="el-GR"/>
        </w:rPr>
        <w:t xml:space="preserve">. </w:t>
      </w:r>
    </w:p>
    <w:p w14:paraId="42C2C582" w14:textId="77777777" w:rsidR="007C583E" w:rsidRDefault="007C583E" w:rsidP="007C583E">
      <w:pPr>
        <w:tabs>
          <w:tab w:val="left" w:pos="2977"/>
        </w:tabs>
        <w:spacing w:after="120" w:line="360" w:lineRule="auto"/>
        <w:rPr>
          <w:rFonts w:ascii="Lidl Font Pro" w:eastAsia="Times New Roman" w:hAnsi="Lidl Font Pro" w:cs="Calibri"/>
          <w:b/>
          <w:bCs/>
          <w:color w:val="1F497D" w:themeColor="text2"/>
          <w:lang w:val="el-GR"/>
        </w:rPr>
      </w:pPr>
    </w:p>
    <w:p w14:paraId="5A1F1DF6" w14:textId="469C84C2" w:rsidR="007C583E" w:rsidRDefault="007C583E" w:rsidP="007C583E">
      <w:pPr>
        <w:tabs>
          <w:tab w:val="left" w:pos="2977"/>
        </w:tabs>
        <w:spacing w:after="120" w:line="360" w:lineRule="auto"/>
        <w:rPr>
          <w:rFonts w:ascii="Lidl Font Pro" w:hAnsi="Lidl Font Pro"/>
          <w:color w:val="000000" w:themeColor="text1"/>
          <w:lang w:val="el-GR"/>
        </w:rPr>
      </w:pPr>
      <w:r>
        <w:rPr>
          <w:rFonts w:ascii="Lidl Font Pro" w:hAnsi="Lidl Font Pro"/>
          <w:color w:val="000000" w:themeColor="text1"/>
          <w:lang w:val="el-GR"/>
        </w:rPr>
        <w:t>Τ</w:t>
      </w:r>
      <w:r w:rsidRPr="007C583E">
        <w:rPr>
          <w:rFonts w:ascii="Lidl Font Pro" w:hAnsi="Lidl Font Pro"/>
          <w:color w:val="000000" w:themeColor="text1"/>
          <w:lang w:val="el-GR"/>
        </w:rPr>
        <w:t>η δική της ουσιαστική συμβολή στην προστασία του περιβάλλοντος κατέγραψε η Lidl Κύπρου, συμμετέχοντας στην Παγκύπρια Εκστρατεία Καθαρισμού “</w:t>
      </w:r>
      <w:proofErr w:type="spellStart"/>
      <w:r w:rsidRPr="007C583E">
        <w:rPr>
          <w:rFonts w:ascii="Lidl Font Pro" w:hAnsi="Lidl Font Pro"/>
          <w:color w:val="000000" w:themeColor="text1"/>
          <w:lang w:val="el-GR"/>
        </w:rPr>
        <w:t>Let’s</w:t>
      </w:r>
      <w:proofErr w:type="spellEnd"/>
      <w:r w:rsidRPr="007C583E">
        <w:rPr>
          <w:rFonts w:ascii="Lidl Font Pro" w:hAnsi="Lidl Font Pro"/>
          <w:color w:val="000000" w:themeColor="text1"/>
          <w:lang w:val="el-GR"/>
        </w:rPr>
        <w:t xml:space="preserve"> </w:t>
      </w:r>
      <w:proofErr w:type="spellStart"/>
      <w:r w:rsidRPr="007C583E">
        <w:rPr>
          <w:rFonts w:ascii="Lidl Font Pro" w:hAnsi="Lidl Font Pro"/>
          <w:color w:val="000000" w:themeColor="text1"/>
          <w:lang w:val="el-GR"/>
        </w:rPr>
        <w:t>do</w:t>
      </w:r>
      <w:proofErr w:type="spellEnd"/>
      <w:r w:rsidRPr="007C583E">
        <w:rPr>
          <w:rFonts w:ascii="Lidl Font Pro" w:hAnsi="Lidl Font Pro"/>
          <w:color w:val="000000" w:themeColor="text1"/>
          <w:lang w:val="el-GR"/>
        </w:rPr>
        <w:t xml:space="preserve"> </w:t>
      </w:r>
      <w:proofErr w:type="spellStart"/>
      <w:r w:rsidRPr="007C583E">
        <w:rPr>
          <w:rFonts w:ascii="Lidl Font Pro" w:hAnsi="Lidl Font Pro"/>
          <w:color w:val="000000" w:themeColor="text1"/>
          <w:lang w:val="el-GR"/>
        </w:rPr>
        <w:t>it</w:t>
      </w:r>
      <w:proofErr w:type="spellEnd"/>
      <w:r w:rsidRPr="007C583E">
        <w:rPr>
          <w:rFonts w:ascii="Lidl Font Pro" w:hAnsi="Lidl Font Pro"/>
          <w:color w:val="000000" w:themeColor="text1"/>
          <w:lang w:val="el-GR"/>
        </w:rPr>
        <w:t xml:space="preserve">!”, της οποίας ήταν μεγάλος χορηγός. Η επιτυχία της εκστρατείας, την οποία διοργάνωσε από το Δίκτυο Εθελοντών </w:t>
      </w:r>
      <w:proofErr w:type="spellStart"/>
      <w:r w:rsidRPr="007C583E">
        <w:rPr>
          <w:rFonts w:ascii="Lidl Font Pro" w:hAnsi="Lidl Font Pro"/>
          <w:color w:val="000000" w:themeColor="text1"/>
          <w:lang w:val="el-GR"/>
        </w:rPr>
        <w:t>Together</w:t>
      </w:r>
      <w:proofErr w:type="spellEnd"/>
      <w:r w:rsidRPr="007C583E">
        <w:rPr>
          <w:rFonts w:ascii="Lidl Font Pro" w:hAnsi="Lidl Font Pro"/>
          <w:color w:val="000000" w:themeColor="text1"/>
          <w:lang w:val="el-GR"/>
        </w:rPr>
        <w:t xml:space="preserve"> Cyprus σε συνεργασία με το Γραφείο Επιτρόπου Περιβάλλοντος, αποτυπώνεται στον απολογισμό της μεγάλης αυτής προσπάθειας: Συγκεντρώθηκαν συνολικά 186 τόνοι απορριμμάτων, που ισούνται με το βάρος μιας μηχανής τραίνου! </w:t>
      </w:r>
      <w:r w:rsidRPr="007C583E">
        <w:rPr>
          <w:rFonts w:ascii="Lidl Font Pro" w:hAnsi="Lidl Font Pro"/>
          <w:b/>
          <w:bCs/>
          <w:color w:val="000000" w:themeColor="text1"/>
          <w:lang w:val="el-GR"/>
        </w:rPr>
        <w:t>Συγκεκριμένα μαζεύτηκαν 145 τόνοι μικτών απορριμμάτων και 41 τόνοι υλικών PMD</w:t>
      </w:r>
      <w:r w:rsidRPr="007C583E">
        <w:rPr>
          <w:rFonts w:ascii="Lidl Font Pro" w:hAnsi="Lidl Font Pro"/>
          <w:color w:val="000000" w:themeColor="text1"/>
          <w:lang w:val="el-GR"/>
        </w:rPr>
        <w:t xml:space="preserve"> όπως πλαστικά μπουκάλια, πλαστικά δοχεία, σακούλες, μεταλλικές και χάρτινες συσκευασίες. Από όλο αυτό τον σωρό απορριμμάτων, περισσότερα από 20% των υλικών που μαζεύτηκαν, έχουν ήδη ανακυκλωθεί. </w:t>
      </w:r>
    </w:p>
    <w:p w14:paraId="7D9DE615" w14:textId="77777777" w:rsidR="007C583E" w:rsidRPr="007C583E" w:rsidRDefault="007C583E" w:rsidP="007C583E">
      <w:pPr>
        <w:tabs>
          <w:tab w:val="left" w:pos="2977"/>
        </w:tabs>
        <w:spacing w:after="120" w:line="360" w:lineRule="auto"/>
        <w:rPr>
          <w:rFonts w:ascii="Lidl Font Pro" w:hAnsi="Lidl Font Pro"/>
          <w:color w:val="000000" w:themeColor="text1"/>
          <w:lang w:val="el-GR"/>
        </w:rPr>
      </w:pPr>
    </w:p>
    <w:p w14:paraId="22025321" w14:textId="77777777" w:rsidR="007C583E" w:rsidRDefault="007C583E" w:rsidP="007C583E">
      <w:pPr>
        <w:tabs>
          <w:tab w:val="left" w:pos="2977"/>
        </w:tabs>
        <w:spacing w:after="120" w:line="360" w:lineRule="auto"/>
        <w:rPr>
          <w:rFonts w:ascii="Lidl Font Pro" w:hAnsi="Lidl Font Pro"/>
          <w:color w:val="000000" w:themeColor="text1"/>
          <w:lang w:val="el-GR"/>
        </w:rPr>
      </w:pPr>
      <w:r w:rsidRPr="007C583E">
        <w:rPr>
          <w:rFonts w:ascii="Lidl Font Pro" w:hAnsi="Lidl Font Pro"/>
          <w:color w:val="000000" w:themeColor="text1"/>
          <w:lang w:val="el-GR"/>
        </w:rPr>
        <w:t xml:space="preserve">Οι </w:t>
      </w:r>
      <w:r>
        <w:rPr>
          <w:rFonts w:ascii="Lidl Font Pro" w:hAnsi="Lidl Font Pro"/>
          <w:color w:val="000000" w:themeColor="text1"/>
          <w:lang w:val="el-GR"/>
        </w:rPr>
        <w:t>εργαζόμενοι</w:t>
      </w:r>
      <w:r w:rsidRPr="007C583E">
        <w:rPr>
          <w:rFonts w:ascii="Lidl Font Pro" w:hAnsi="Lidl Font Pro"/>
          <w:color w:val="000000" w:themeColor="text1"/>
          <w:lang w:val="el-GR"/>
        </w:rPr>
        <w:t xml:space="preserve"> της Lidl Κύπρου </w:t>
      </w:r>
      <w:r>
        <w:rPr>
          <w:rFonts w:ascii="Lidl Font Pro" w:hAnsi="Lidl Font Pro"/>
          <w:color w:val="000000" w:themeColor="text1"/>
          <w:lang w:val="el-GR"/>
        </w:rPr>
        <w:t xml:space="preserve">με </w:t>
      </w:r>
      <w:r w:rsidRPr="007C583E">
        <w:rPr>
          <w:rFonts w:ascii="Lidl Font Pro" w:hAnsi="Lidl Font Pro"/>
          <w:color w:val="000000" w:themeColor="text1"/>
          <w:lang w:val="el-GR"/>
        </w:rPr>
        <w:t xml:space="preserve">ιδιαίτερη υπερηφάνεια πήραν μέρος σε μια μεγάλη κινητοποίηση στην οποία συμμετείχαν περισσότερες από 700 ομάδες, που αριθμούσαν 15 χιλιάδες εθελοντές. </w:t>
      </w:r>
    </w:p>
    <w:p w14:paraId="6AC03921" w14:textId="77777777" w:rsidR="007C583E" w:rsidRDefault="007C583E" w:rsidP="007C583E">
      <w:pPr>
        <w:tabs>
          <w:tab w:val="left" w:pos="2977"/>
        </w:tabs>
        <w:spacing w:after="120" w:line="360" w:lineRule="auto"/>
        <w:rPr>
          <w:rFonts w:ascii="Lidl Font Pro" w:hAnsi="Lidl Font Pro"/>
          <w:color w:val="000000" w:themeColor="text1"/>
          <w:lang w:val="el-GR"/>
        </w:rPr>
      </w:pPr>
    </w:p>
    <w:p w14:paraId="5873636B" w14:textId="77777777" w:rsidR="007C583E" w:rsidRDefault="007C583E" w:rsidP="007C583E">
      <w:pPr>
        <w:tabs>
          <w:tab w:val="left" w:pos="2977"/>
        </w:tabs>
        <w:spacing w:after="120" w:line="360" w:lineRule="auto"/>
        <w:rPr>
          <w:rFonts w:ascii="Lidl Font Pro" w:hAnsi="Lidl Font Pro"/>
          <w:color w:val="000000" w:themeColor="text1"/>
          <w:lang w:val="el-GR"/>
        </w:rPr>
      </w:pPr>
    </w:p>
    <w:p w14:paraId="417DC12E" w14:textId="6B5C8BFD" w:rsidR="007C583E" w:rsidRDefault="007C583E" w:rsidP="007C583E">
      <w:pPr>
        <w:tabs>
          <w:tab w:val="left" w:pos="2977"/>
        </w:tabs>
        <w:spacing w:after="120" w:line="360" w:lineRule="auto"/>
        <w:rPr>
          <w:rFonts w:ascii="Lidl Font Pro" w:hAnsi="Lidl Font Pro"/>
          <w:color w:val="000000" w:themeColor="text1"/>
          <w:lang w:val="el-GR"/>
        </w:rPr>
      </w:pPr>
      <w:r w:rsidRPr="007C583E">
        <w:rPr>
          <w:rFonts w:ascii="Lidl Font Pro" w:hAnsi="Lidl Font Pro"/>
          <w:color w:val="000000" w:themeColor="text1"/>
          <w:lang w:val="el-GR"/>
        </w:rPr>
        <w:t xml:space="preserve">Συμβάλλοντας ενεργά στην εκστρατεία, εκπρόσωποι της Lidl Κύπρου από τα 18 καταστήματα της, το </w:t>
      </w:r>
      <w:proofErr w:type="spellStart"/>
      <w:r w:rsidRPr="007C583E">
        <w:rPr>
          <w:rFonts w:ascii="Lidl Font Pro" w:hAnsi="Lidl Font Pro"/>
          <w:color w:val="000000" w:themeColor="text1"/>
          <w:lang w:val="el-GR"/>
        </w:rPr>
        <w:t>logistic</w:t>
      </w:r>
      <w:proofErr w:type="spellEnd"/>
      <w:r w:rsidRPr="007C583E">
        <w:rPr>
          <w:rFonts w:ascii="Lidl Font Pro" w:hAnsi="Lidl Font Pro"/>
          <w:color w:val="000000" w:themeColor="text1"/>
          <w:lang w:val="el-GR"/>
        </w:rPr>
        <w:t xml:space="preserve"> </w:t>
      </w:r>
      <w:proofErr w:type="spellStart"/>
      <w:r w:rsidRPr="007C583E">
        <w:rPr>
          <w:rFonts w:ascii="Lidl Font Pro" w:hAnsi="Lidl Font Pro"/>
          <w:color w:val="000000" w:themeColor="text1"/>
          <w:lang w:val="el-GR"/>
        </w:rPr>
        <w:t>center</w:t>
      </w:r>
      <w:proofErr w:type="spellEnd"/>
      <w:r w:rsidRPr="007C583E">
        <w:rPr>
          <w:rFonts w:ascii="Lidl Font Pro" w:hAnsi="Lidl Font Pro"/>
          <w:color w:val="000000" w:themeColor="text1"/>
          <w:lang w:val="el-GR"/>
        </w:rPr>
        <w:t xml:space="preserve"> και τα κεντρικά γραφεία, μαζί με συνεργάτες και εθελοντές, βρέθηκαν σε επιλεγμένα σημεία σε όλες τις πόλεις της Κύπρου και ένωσαν τις δυνάμεις τους για την προστασία του περιβάλλοντος. </w:t>
      </w:r>
    </w:p>
    <w:p w14:paraId="76CD497F" w14:textId="743C2467" w:rsidR="007C583E" w:rsidRPr="007C583E" w:rsidRDefault="007C583E" w:rsidP="007C583E">
      <w:pPr>
        <w:tabs>
          <w:tab w:val="left" w:pos="2977"/>
        </w:tabs>
        <w:spacing w:after="120" w:line="360" w:lineRule="auto"/>
        <w:rPr>
          <w:rFonts w:ascii="Lidl Font Pro" w:hAnsi="Lidl Font Pro"/>
          <w:color w:val="000000" w:themeColor="text1"/>
          <w:lang w:val="el-GR"/>
        </w:rPr>
      </w:pPr>
      <w:r w:rsidRPr="007C583E">
        <w:rPr>
          <w:rFonts w:ascii="Lidl Font Pro" w:hAnsi="Lidl Font Pro"/>
          <w:color w:val="000000" w:themeColor="text1"/>
          <w:lang w:val="el-GR"/>
        </w:rPr>
        <w:t xml:space="preserve">Μέσα από την εκστρατεία  η Lidl Κύπρου συνέβαλε στην ευαισθητοποίηση και κινητοποίηση της κυπριακής κοινωνίας, ενώ μέσα από τη σύμπραξη με το Δίκτυο Εθελοντών </w:t>
      </w:r>
      <w:proofErr w:type="spellStart"/>
      <w:r w:rsidRPr="007C583E">
        <w:rPr>
          <w:rFonts w:ascii="Lidl Font Pro" w:hAnsi="Lidl Font Pro"/>
          <w:color w:val="000000" w:themeColor="text1"/>
          <w:lang w:val="el-GR"/>
        </w:rPr>
        <w:t>Together</w:t>
      </w:r>
      <w:proofErr w:type="spellEnd"/>
      <w:r w:rsidRPr="007C583E">
        <w:rPr>
          <w:rFonts w:ascii="Lidl Font Pro" w:hAnsi="Lidl Font Pro"/>
          <w:color w:val="000000" w:themeColor="text1"/>
          <w:lang w:val="el-GR"/>
        </w:rPr>
        <w:t xml:space="preserve"> Cyprus, υλοποίησε την πολιτική της για στήριξη κάθε πρωτοβουλίας που συμβάλλει στην μείωση της αλόγιστης χρήσης πλαστικού και στην προώθηση της κυκλικής οικονομίας. </w:t>
      </w:r>
    </w:p>
    <w:p w14:paraId="3C8972E4" w14:textId="5DB9D91C" w:rsidR="007C583E" w:rsidRDefault="007C583E" w:rsidP="007C583E">
      <w:pPr>
        <w:tabs>
          <w:tab w:val="left" w:pos="2977"/>
        </w:tabs>
        <w:spacing w:after="120" w:line="360" w:lineRule="auto"/>
        <w:rPr>
          <w:rFonts w:ascii="Lidl Font Pro" w:hAnsi="Lidl Font Pro"/>
          <w:color w:val="000000" w:themeColor="text1"/>
          <w:lang w:val="el-GR"/>
        </w:rPr>
      </w:pPr>
      <w:r w:rsidRPr="007C583E">
        <w:rPr>
          <w:rFonts w:ascii="Lidl Font Pro" w:hAnsi="Lidl Font Pro"/>
          <w:color w:val="000000" w:themeColor="text1"/>
          <w:lang w:val="el-GR"/>
        </w:rPr>
        <w:t>«</w:t>
      </w:r>
      <w:r w:rsidRPr="007C583E">
        <w:rPr>
          <w:rFonts w:ascii="Lidl Font Pro" w:hAnsi="Lidl Font Pro"/>
          <w:i/>
          <w:iCs/>
          <w:color w:val="000000" w:themeColor="text1"/>
          <w:lang w:val="el-GR"/>
        </w:rPr>
        <w:t>Είμαστε μέρος της κυπριακής κοινωνίας και τέτοιου είδους δραστηριότητες εντάσσονται στη στρατηγική μας για έμπρακτη στήριξη πρωτοβουλιών που έχουν στο επίκεντρό τους τον άνθρωπο και υπηρετούν το όραμά μας για ένα καλύτερο αύριο</w:t>
      </w:r>
      <w:r w:rsidRPr="007C583E">
        <w:rPr>
          <w:rFonts w:ascii="Lidl Font Pro" w:hAnsi="Lidl Font Pro"/>
          <w:color w:val="000000" w:themeColor="text1"/>
          <w:lang w:val="el-GR"/>
        </w:rPr>
        <w:t xml:space="preserve">», δήλωσε ο Γενικός Διευθυντής της Lidl Κύπρου, Σπύρος Κονδύλης. </w:t>
      </w:r>
    </w:p>
    <w:p w14:paraId="3DCAEDD3" w14:textId="34AB2B53" w:rsidR="007C583E" w:rsidRPr="007C583E" w:rsidRDefault="007C583E" w:rsidP="007C583E">
      <w:pPr>
        <w:tabs>
          <w:tab w:val="left" w:pos="2977"/>
        </w:tabs>
        <w:spacing w:after="120" w:line="360" w:lineRule="auto"/>
        <w:rPr>
          <w:rFonts w:ascii="Lidl Font Pro" w:hAnsi="Lidl Font Pro"/>
          <w:color w:val="000000" w:themeColor="text1"/>
          <w:lang w:val="el-GR"/>
        </w:rPr>
      </w:pPr>
      <w:r>
        <w:rPr>
          <w:rFonts w:ascii="Lidl Font Pro" w:hAnsi="Lidl Font Pro"/>
          <w:color w:val="000000" w:themeColor="text1"/>
          <w:lang w:val="el-GR"/>
        </w:rPr>
        <w:t xml:space="preserve">Δείτε το </w:t>
      </w:r>
      <w:r>
        <w:rPr>
          <w:rFonts w:ascii="Lidl Font Pro" w:hAnsi="Lidl Font Pro"/>
          <w:color w:val="000000" w:themeColor="text1"/>
          <w:lang w:val="en-US"/>
        </w:rPr>
        <w:t>video</w:t>
      </w:r>
      <w:r w:rsidRPr="007C583E">
        <w:rPr>
          <w:rFonts w:ascii="Lidl Font Pro" w:hAnsi="Lidl Font Pro"/>
          <w:color w:val="000000" w:themeColor="text1"/>
          <w:lang w:val="el-GR"/>
        </w:rPr>
        <w:t xml:space="preserve"> </w:t>
      </w:r>
      <w:hyperlink r:id="rId11" w:history="1">
        <w:r w:rsidRPr="007C583E">
          <w:rPr>
            <w:rStyle w:val="-"/>
            <w:rFonts w:ascii="Lidl Font Pro" w:hAnsi="Lidl Font Pro"/>
            <w:lang w:val="el-GR"/>
          </w:rPr>
          <w:t>εδώ</w:t>
        </w:r>
      </w:hyperlink>
    </w:p>
    <w:p w14:paraId="2DC14CE6" w14:textId="1025AFB4" w:rsidR="001F2EF2" w:rsidRPr="007C583E" w:rsidRDefault="007C583E" w:rsidP="007C583E">
      <w:pPr>
        <w:tabs>
          <w:tab w:val="left" w:pos="2977"/>
        </w:tabs>
        <w:spacing w:after="120"/>
        <w:rPr>
          <w:rFonts w:ascii="Lidl Font Pro" w:hAnsi="Lidl Font Pro"/>
          <w:color w:val="000000" w:themeColor="text1"/>
          <w:sz w:val="20"/>
          <w:szCs w:val="20"/>
          <w:lang w:val="el-GR"/>
        </w:rPr>
      </w:pPr>
      <w:r w:rsidRPr="007C583E">
        <w:rPr>
          <w:rFonts w:ascii="Lidl Font Pro" w:hAnsi="Lidl Font Pro"/>
          <w:color w:val="000000" w:themeColor="text1"/>
          <w:sz w:val="20"/>
          <w:szCs w:val="20"/>
          <w:lang w:val="el-GR"/>
        </w:rPr>
        <w:t>*</w:t>
      </w:r>
      <w:proofErr w:type="spellStart"/>
      <w:r w:rsidRPr="007C583E">
        <w:rPr>
          <w:rFonts w:ascii="Lidl Font Pro" w:hAnsi="Lidl Font Pro"/>
          <w:color w:val="000000" w:themeColor="text1"/>
          <w:sz w:val="20"/>
          <w:szCs w:val="20"/>
          <w:lang w:val="el-GR"/>
        </w:rPr>
        <w:t>Καθόλη</w:t>
      </w:r>
      <w:proofErr w:type="spellEnd"/>
      <w:r w:rsidRPr="007C583E">
        <w:rPr>
          <w:rFonts w:ascii="Lidl Font Pro" w:hAnsi="Lidl Font Pro"/>
          <w:color w:val="000000" w:themeColor="text1"/>
          <w:sz w:val="20"/>
          <w:szCs w:val="20"/>
          <w:lang w:val="el-GR"/>
        </w:rPr>
        <w:t xml:space="preserve"> τη διάρκεια των δράσεων τηρήθηκαν αυστηρά τα προβλεπόμενα υγειονομικά μέτρα προστασίας και πρωτοκόλλα Covid-19.</w:t>
      </w:r>
    </w:p>
    <w:p w14:paraId="5E503281" w14:textId="77777777" w:rsidR="007C583E" w:rsidRPr="001F2EF2" w:rsidRDefault="007C583E" w:rsidP="007C583E">
      <w:pPr>
        <w:tabs>
          <w:tab w:val="left" w:pos="2977"/>
        </w:tabs>
        <w:spacing w:after="120"/>
        <w:rPr>
          <w:rFonts w:ascii="Lidl Font Pro" w:hAnsi="Lidl Font Pro" w:cs="Calibri-Bold"/>
          <w:bCs/>
          <w:lang w:val="el-GR"/>
        </w:rPr>
      </w:pPr>
    </w:p>
    <w:p w14:paraId="0DA3BBDD" w14:textId="3943BDE9" w:rsidR="00844844" w:rsidRDefault="00844844" w:rsidP="00844844">
      <w:pPr>
        <w:autoSpaceDE w:val="0"/>
        <w:autoSpaceDN w:val="0"/>
        <w:adjustRightInd w:val="0"/>
        <w:spacing w:after="0"/>
        <w:jc w:val="both"/>
        <w:rPr>
          <w:rFonts w:ascii="Lidl Font Pro" w:hAnsi="Lidl Font Pro" w:cs="Calibri,Bold"/>
          <w:b/>
          <w:bCs/>
          <w:color w:val="1F497D" w:themeColor="text2"/>
          <w:lang w:val="el-GR"/>
        </w:rPr>
      </w:pPr>
      <w:r w:rsidRPr="00932B84">
        <w:rPr>
          <w:rFonts w:ascii="Lidl Font Pro" w:hAnsi="Lidl Font Pro" w:cs="Calibri,Bold"/>
          <w:b/>
          <w:bCs/>
          <w:color w:val="1F497D" w:themeColor="text2"/>
          <w:lang w:val="el-GR"/>
        </w:rPr>
        <w:t xml:space="preserve">Επισκεφθείτε τη </w:t>
      </w:r>
      <w:r w:rsidRPr="00932B84">
        <w:rPr>
          <w:rFonts w:ascii="Lidl Font Pro" w:hAnsi="Lidl Font Pro" w:cs="Calibri,Bold"/>
          <w:b/>
          <w:bCs/>
          <w:color w:val="1F497D" w:themeColor="text2"/>
          <w:lang w:val="en-GB"/>
        </w:rPr>
        <w:t>Lidl</w:t>
      </w:r>
      <w:r w:rsidRPr="00932B84">
        <w:rPr>
          <w:rFonts w:ascii="Lidl Font Pro" w:hAnsi="Lidl Font Pro" w:cs="Calibri,Bold"/>
          <w:b/>
          <w:bCs/>
          <w:color w:val="1F497D" w:themeColor="text2"/>
          <w:lang w:val="el-GR"/>
        </w:rPr>
        <w:t xml:space="preserve"> Κύπρου:</w:t>
      </w:r>
    </w:p>
    <w:p w14:paraId="5D6AC328" w14:textId="77777777" w:rsidR="00844844" w:rsidRPr="00932B84" w:rsidRDefault="00844844" w:rsidP="00844844">
      <w:pPr>
        <w:autoSpaceDE w:val="0"/>
        <w:autoSpaceDN w:val="0"/>
        <w:adjustRightInd w:val="0"/>
        <w:spacing w:after="0"/>
        <w:jc w:val="both"/>
        <w:rPr>
          <w:rFonts w:ascii="Lidl Font Pro" w:hAnsi="Lidl Font Pro" w:cs="Calibri,Bold"/>
          <w:b/>
          <w:bCs/>
          <w:color w:val="1F497D" w:themeColor="text2"/>
          <w:lang w:val="el-GR"/>
        </w:rPr>
      </w:pPr>
    </w:p>
    <w:p w14:paraId="63CDC65F" w14:textId="77777777" w:rsidR="00844844" w:rsidRPr="007C583E" w:rsidRDefault="00844844" w:rsidP="00844844">
      <w:pPr>
        <w:autoSpaceDE w:val="0"/>
        <w:autoSpaceDN w:val="0"/>
        <w:adjustRightInd w:val="0"/>
        <w:spacing w:after="0"/>
        <w:jc w:val="both"/>
        <w:rPr>
          <w:rFonts w:ascii="Lidl Font Pro" w:hAnsi="Lidl Font Pro" w:cs="Calibri,Bold"/>
          <w:b/>
          <w:bCs/>
          <w:color w:val="1F497D" w:themeColor="text2"/>
          <w:lang w:val="en-US"/>
        </w:rPr>
      </w:pPr>
      <w:r w:rsidRPr="00932B84">
        <w:rPr>
          <w:rFonts w:ascii="Lidl Font Pro" w:hAnsi="Lidl Font Pro" w:cs="Calibri,Bold"/>
          <w:b/>
          <w:bCs/>
          <w:color w:val="1F497D" w:themeColor="text2"/>
          <w:lang w:val="en-GB"/>
        </w:rPr>
        <w:t>corporate</w:t>
      </w:r>
      <w:r w:rsidRPr="007C583E">
        <w:rPr>
          <w:rFonts w:ascii="Lidl Font Pro" w:hAnsi="Lidl Font Pro" w:cs="Calibri,Bold"/>
          <w:b/>
          <w:bCs/>
          <w:color w:val="1F497D" w:themeColor="text2"/>
          <w:lang w:val="en-US"/>
        </w:rPr>
        <w:t>.</w:t>
      </w:r>
      <w:proofErr w:type="spellStart"/>
      <w:r w:rsidRPr="00932B84">
        <w:rPr>
          <w:rFonts w:ascii="Lidl Font Pro" w:hAnsi="Lidl Font Pro" w:cs="Calibri,Bold"/>
          <w:b/>
          <w:bCs/>
          <w:color w:val="1F497D" w:themeColor="text2"/>
          <w:lang w:val="en-GB"/>
        </w:rPr>
        <w:t>lidl</w:t>
      </w:r>
      <w:proofErr w:type="spellEnd"/>
      <w:r w:rsidRPr="007C583E">
        <w:rPr>
          <w:rFonts w:ascii="Lidl Font Pro" w:hAnsi="Lidl Font Pro" w:cs="Calibri,Bold"/>
          <w:b/>
          <w:bCs/>
          <w:color w:val="1F497D" w:themeColor="text2"/>
          <w:lang w:val="en-US"/>
        </w:rPr>
        <w:t>.</w:t>
      </w:r>
      <w:r w:rsidRPr="00932B84">
        <w:rPr>
          <w:rFonts w:ascii="Lidl Font Pro" w:hAnsi="Lidl Font Pro" w:cs="Calibri,Bold"/>
          <w:b/>
          <w:bCs/>
          <w:color w:val="1F497D" w:themeColor="text2"/>
          <w:lang w:val="en-GB"/>
        </w:rPr>
        <w:t>com</w:t>
      </w:r>
      <w:r w:rsidRPr="007C583E">
        <w:rPr>
          <w:rFonts w:ascii="Lidl Font Pro" w:hAnsi="Lidl Font Pro" w:cs="Calibri,Bold"/>
          <w:b/>
          <w:bCs/>
          <w:color w:val="1F497D" w:themeColor="text2"/>
          <w:lang w:val="en-US"/>
        </w:rPr>
        <w:t>.</w:t>
      </w:r>
      <w:r w:rsidRPr="00932B84">
        <w:rPr>
          <w:rFonts w:ascii="Lidl Font Pro" w:hAnsi="Lidl Font Pro" w:cs="Calibri,Bold"/>
          <w:b/>
          <w:bCs/>
          <w:color w:val="1F497D" w:themeColor="text2"/>
          <w:lang w:val="en-GB"/>
        </w:rPr>
        <w:t>cy</w:t>
      </w:r>
      <w:r w:rsidRPr="007C583E">
        <w:rPr>
          <w:rFonts w:ascii="Lidl Font Pro" w:hAnsi="Lidl Font Pro" w:cs="Calibri,Bold"/>
          <w:b/>
          <w:bCs/>
          <w:color w:val="1F497D" w:themeColor="text2"/>
          <w:lang w:val="en-US"/>
        </w:rPr>
        <w:t xml:space="preserve"> </w:t>
      </w:r>
    </w:p>
    <w:p w14:paraId="6840197A" w14:textId="77777777" w:rsidR="00844844" w:rsidRPr="00932B84" w:rsidRDefault="00844844" w:rsidP="00844844">
      <w:pPr>
        <w:autoSpaceDE w:val="0"/>
        <w:autoSpaceDN w:val="0"/>
        <w:adjustRightInd w:val="0"/>
        <w:spacing w:after="0"/>
        <w:jc w:val="both"/>
        <w:rPr>
          <w:rFonts w:ascii="Lidl Font Pro" w:hAnsi="Lidl Font Pro" w:cs="Calibri,Bold"/>
          <w:b/>
          <w:bCs/>
          <w:color w:val="1F497D" w:themeColor="text2"/>
          <w:lang w:val="en-GB"/>
        </w:rPr>
      </w:pPr>
      <w:r w:rsidRPr="00932B84">
        <w:rPr>
          <w:rFonts w:ascii="Lidl Font Pro" w:hAnsi="Lidl Font Pro" w:cs="Calibri,Bold"/>
          <w:b/>
          <w:bCs/>
          <w:color w:val="1F497D" w:themeColor="text2"/>
          <w:lang w:val="en-GB"/>
        </w:rPr>
        <w:t>lidlfoodacademy.com.cy</w:t>
      </w:r>
    </w:p>
    <w:p w14:paraId="7E1E5DE5" w14:textId="77777777" w:rsidR="00844844" w:rsidRPr="00932B84" w:rsidRDefault="00844844" w:rsidP="00844844">
      <w:pPr>
        <w:autoSpaceDE w:val="0"/>
        <w:autoSpaceDN w:val="0"/>
        <w:adjustRightInd w:val="0"/>
        <w:spacing w:after="0"/>
        <w:jc w:val="both"/>
        <w:rPr>
          <w:rFonts w:ascii="Lidl Font Pro" w:hAnsi="Lidl Font Pro" w:cs="Calibri,Bold"/>
          <w:b/>
          <w:bCs/>
          <w:color w:val="1F497D" w:themeColor="text2"/>
          <w:lang w:val="en-GB"/>
        </w:rPr>
      </w:pPr>
      <w:r w:rsidRPr="00932B84">
        <w:rPr>
          <w:rFonts w:ascii="Lidl Font Pro" w:hAnsi="Lidl Font Pro" w:cs="Calibri,Bold"/>
          <w:b/>
          <w:bCs/>
          <w:color w:val="1F497D" w:themeColor="text2"/>
          <w:lang w:val="en-GB"/>
        </w:rPr>
        <w:t xml:space="preserve"> facebook.com/</w:t>
      </w:r>
      <w:proofErr w:type="spellStart"/>
      <w:r w:rsidRPr="00932B84">
        <w:rPr>
          <w:rFonts w:ascii="Lidl Font Pro" w:hAnsi="Lidl Font Pro" w:cs="Calibri,Bold"/>
          <w:b/>
          <w:bCs/>
          <w:color w:val="1F497D" w:themeColor="text2"/>
          <w:lang w:val="en-GB"/>
        </w:rPr>
        <w:t>lidlcy</w:t>
      </w:r>
      <w:proofErr w:type="spellEnd"/>
      <w:r w:rsidRPr="00932B84">
        <w:rPr>
          <w:rFonts w:ascii="Lidl Font Pro" w:hAnsi="Lidl Font Pro" w:cs="Calibri,Bold"/>
          <w:b/>
          <w:bCs/>
          <w:color w:val="1F497D" w:themeColor="text2"/>
          <w:lang w:val="en-GB"/>
        </w:rPr>
        <w:t xml:space="preserve">                     </w:t>
      </w:r>
    </w:p>
    <w:p w14:paraId="6E050EB4" w14:textId="77777777" w:rsidR="00844844" w:rsidRPr="00932B84" w:rsidRDefault="00844844" w:rsidP="00844844">
      <w:pPr>
        <w:autoSpaceDE w:val="0"/>
        <w:autoSpaceDN w:val="0"/>
        <w:adjustRightInd w:val="0"/>
        <w:spacing w:after="0"/>
        <w:jc w:val="both"/>
        <w:rPr>
          <w:rFonts w:ascii="Lidl Font Pro" w:hAnsi="Lidl Font Pro" w:cs="Calibri,Bold"/>
          <w:b/>
          <w:bCs/>
          <w:color w:val="1F497D" w:themeColor="text2"/>
          <w:lang w:val="en-GB"/>
        </w:rPr>
      </w:pPr>
      <w:r w:rsidRPr="00932B84">
        <w:rPr>
          <w:rFonts w:ascii="Lidl Font Pro" w:hAnsi="Lidl Font Pro" w:cs="Calibri,Bold"/>
          <w:b/>
          <w:bCs/>
          <w:color w:val="1F497D" w:themeColor="text2"/>
          <w:lang w:val="en-GB"/>
        </w:rPr>
        <w:t>instagram.com/</w:t>
      </w:r>
      <w:proofErr w:type="spellStart"/>
      <w:r w:rsidRPr="00932B84">
        <w:rPr>
          <w:rFonts w:ascii="Lidl Font Pro" w:hAnsi="Lidl Font Pro" w:cs="Calibri,Bold"/>
          <w:b/>
          <w:bCs/>
          <w:color w:val="1F497D" w:themeColor="text2"/>
          <w:lang w:val="en-GB"/>
        </w:rPr>
        <w:t>lidl_cyprus</w:t>
      </w:r>
      <w:proofErr w:type="spellEnd"/>
      <w:r w:rsidRPr="00932B84">
        <w:rPr>
          <w:rFonts w:ascii="Lidl Font Pro" w:hAnsi="Lidl Font Pro" w:cs="Calibri,Bold"/>
          <w:b/>
          <w:bCs/>
          <w:color w:val="1F497D" w:themeColor="text2"/>
          <w:lang w:val="en-GB"/>
        </w:rPr>
        <w:t xml:space="preserve">  </w:t>
      </w:r>
    </w:p>
    <w:p w14:paraId="5311FA9D" w14:textId="77777777" w:rsidR="00844844" w:rsidRPr="00932B84" w:rsidRDefault="00844844" w:rsidP="00844844">
      <w:pPr>
        <w:autoSpaceDE w:val="0"/>
        <w:autoSpaceDN w:val="0"/>
        <w:adjustRightInd w:val="0"/>
        <w:spacing w:after="0"/>
        <w:jc w:val="both"/>
        <w:rPr>
          <w:rFonts w:ascii="Lidl Font Pro" w:hAnsi="Lidl Font Pro" w:cs="Calibri,Bold"/>
          <w:b/>
          <w:bCs/>
          <w:color w:val="1F497D" w:themeColor="text2"/>
          <w:lang w:val="en-GB"/>
        </w:rPr>
      </w:pPr>
      <w:r w:rsidRPr="00932B84">
        <w:rPr>
          <w:rFonts w:ascii="Lidl Font Pro" w:hAnsi="Lidl Font Pro" w:cs="Calibri,Bold"/>
          <w:b/>
          <w:bCs/>
          <w:color w:val="1F497D" w:themeColor="text2"/>
          <w:lang w:val="en-GB"/>
        </w:rPr>
        <w:t>twitter.com/</w:t>
      </w:r>
      <w:proofErr w:type="spellStart"/>
      <w:r w:rsidRPr="00932B84">
        <w:rPr>
          <w:rFonts w:ascii="Lidl Font Pro" w:hAnsi="Lidl Font Pro" w:cs="Calibri,Bold"/>
          <w:b/>
          <w:bCs/>
          <w:color w:val="1F497D" w:themeColor="text2"/>
          <w:lang w:val="en-GB"/>
        </w:rPr>
        <w:t>Lidl_Cyprus</w:t>
      </w:r>
      <w:proofErr w:type="spellEnd"/>
      <w:r w:rsidRPr="00932B84">
        <w:rPr>
          <w:rFonts w:ascii="Lidl Font Pro" w:hAnsi="Lidl Font Pro" w:cs="Calibri,Bold"/>
          <w:b/>
          <w:bCs/>
          <w:color w:val="1F497D" w:themeColor="text2"/>
          <w:lang w:val="en-GB"/>
        </w:rPr>
        <w:t>_</w:t>
      </w:r>
    </w:p>
    <w:p w14:paraId="73C8302D" w14:textId="77777777" w:rsidR="00844844" w:rsidRDefault="00844844" w:rsidP="00844844">
      <w:pPr>
        <w:autoSpaceDE w:val="0"/>
        <w:autoSpaceDN w:val="0"/>
        <w:adjustRightInd w:val="0"/>
        <w:spacing w:after="0"/>
        <w:jc w:val="both"/>
        <w:rPr>
          <w:rFonts w:ascii="Lidl Font Pro" w:hAnsi="Lidl Font Pro" w:cs="Calibri,Bold"/>
          <w:b/>
          <w:bCs/>
          <w:color w:val="1F497D" w:themeColor="text2"/>
          <w:lang w:val="en-GB"/>
        </w:rPr>
      </w:pPr>
      <w:r w:rsidRPr="00932B84">
        <w:rPr>
          <w:rFonts w:ascii="Lidl Font Pro" w:hAnsi="Lidl Font Pro" w:cs="Calibri,Bold"/>
          <w:b/>
          <w:bCs/>
          <w:color w:val="1F497D" w:themeColor="text2"/>
          <w:lang w:val="en-GB"/>
        </w:rPr>
        <w:t>linkedin.com/company/</w:t>
      </w:r>
      <w:proofErr w:type="spellStart"/>
      <w:r w:rsidRPr="00932B84">
        <w:rPr>
          <w:rFonts w:ascii="Lidl Font Pro" w:hAnsi="Lidl Font Pro" w:cs="Calibri,Bold"/>
          <w:b/>
          <w:bCs/>
          <w:color w:val="1F497D" w:themeColor="text2"/>
          <w:lang w:val="en-GB"/>
        </w:rPr>
        <w:t>lidl-cyprus</w:t>
      </w:r>
      <w:proofErr w:type="spellEnd"/>
    </w:p>
    <w:p w14:paraId="1E313321" w14:textId="20092778" w:rsidR="00142F03" w:rsidRPr="00440D37" w:rsidRDefault="00142F03" w:rsidP="00844844">
      <w:pPr>
        <w:spacing w:before="100" w:beforeAutospacing="1" w:after="100" w:afterAutospacing="1" w:line="240" w:lineRule="auto"/>
        <w:contextualSpacing/>
        <w:jc w:val="right"/>
        <w:rPr>
          <w:rFonts w:ascii="Lidl Font Pro" w:hAnsi="Lidl Font Pro" w:cs="Calibri,Bold"/>
          <w:b/>
          <w:bCs/>
          <w:color w:val="1F497D" w:themeColor="text2"/>
          <w:lang w:val="en-GB"/>
        </w:rPr>
      </w:pPr>
    </w:p>
    <w:sectPr w:rsidR="00142F03" w:rsidRPr="00440D37" w:rsidSect="009A35FA">
      <w:headerReference w:type="default" r:id="rId12"/>
      <w:footerReference w:type="default" r:id="rId13"/>
      <w:pgSz w:w="11906" w:h="16838"/>
      <w:pgMar w:top="2127" w:right="1800" w:bottom="1135" w:left="180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5BED1BB" w14:textId="77777777" w:rsidR="001B1D28" w:rsidRDefault="001B1D28" w:rsidP="00C15348">
      <w:pPr>
        <w:spacing w:after="0" w:line="240" w:lineRule="auto"/>
      </w:pPr>
      <w:r>
        <w:separator/>
      </w:r>
    </w:p>
  </w:endnote>
  <w:endnote w:type="continuationSeparator" w:id="0">
    <w:p w14:paraId="4FCEB08D" w14:textId="77777777" w:rsidR="001B1D28" w:rsidRDefault="001B1D28" w:rsidP="00C1534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A1"/>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1"/>
    <w:family w:val="swiss"/>
    <w:pitch w:val="variable"/>
    <w:sig w:usb0="E4002EFF" w:usb1="C000247B" w:usb2="00000009" w:usb3="00000000" w:csb0="000001FF" w:csb1="00000000"/>
  </w:font>
  <w:font w:name="MinionPro-Regular">
    <w:altName w:val="Times New Roman"/>
    <w:charset w:val="00"/>
    <w:family w:val="auto"/>
    <w:pitch w:val="variable"/>
    <w:sig w:usb0="60000287" w:usb1="00000001" w:usb2="00000000" w:usb3="00000000" w:csb0="0000019F" w:csb1="00000000"/>
  </w:font>
  <w:font w:name="PMingLiU">
    <w:altName w:val="新細明體"/>
    <w:panose1 w:val="02010601000101010101"/>
    <w:charset w:val="88"/>
    <w:family w:val="roman"/>
    <w:pitch w:val="variable"/>
    <w:sig w:usb0="A00002FF" w:usb1="28CFFCFA" w:usb2="00000016" w:usb3="00000000" w:csb0="00100001"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A1"/>
    <w:family w:val="swiss"/>
    <w:pitch w:val="variable"/>
    <w:sig w:usb0="E0002EFF" w:usb1="C000785B" w:usb2="00000009" w:usb3="00000000" w:csb0="000001FF" w:csb1="00000000"/>
  </w:font>
  <w:font w:name="Lidl Font Pro">
    <w:altName w:val="Times New Roman"/>
    <w:panose1 w:val="02000000000000000000"/>
    <w:charset w:val="A1"/>
    <w:family w:val="auto"/>
    <w:pitch w:val="variable"/>
    <w:sig w:usb0="A00002FF" w:usb1="500020EB" w:usb2="00000000" w:usb3="00000000" w:csb0="0000009F" w:csb1="00000000"/>
  </w:font>
  <w:font w:name="Helv">
    <w:panose1 w:val="020B0604020202030204"/>
    <w:charset w:val="00"/>
    <w:family w:val="swiss"/>
    <w:notTrueType/>
    <w:pitch w:val="variable"/>
    <w:sig w:usb0="00000003" w:usb1="00000000" w:usb2="00000000" w:usb3="00000000" w:csb0="00000001" w:csb1="00000000"/>
  </w:font>
  <w:font w:name="Calibri-Bold">
    <w:altName w:val="Cambria"/>
    <w:charset w:val="00"/>
    <w:family w:val="auto"/>
    <w:pitch w:val="variable"/>
    <w:sig w:usb0="E00002FF" w:usb1="4000ACFF" w:usb2="00000001" w:usb3="00000000" w:csb0="0000019F" w:csb1="00000000"/>
  </w:font>
  <w:font w:name="Calibri,Bold">
    <w:panose1 w:val="00000000000000000000"/>
    <w:charset w:val="A1"/>
    <w:family w:val="auto"/>
    <w:notTrueType/>
    <w:pitch w:val="default"/>
    <w:sig w:usb0="00000081" w:usb1="00000000" w:usb2="00000000" w:usb3="00000000" w:csb0="00000008" w:csb1="00000000"/>
  </w:font>
  <w:font w:name="Cambria">
    <w:panose1 w:val="02040503050406030204"/>
    <w:charset w:val="A1"/>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69793D0" w14:textId="037D5DDE" w:rsidR="000B22A4" w:rsidRDefault="001F2EF2">
    <w:pPr>
      <w:pStyle w:val="a4"/>
      <w:rPr>
        <w:noProof/>
      </w:rPr>
    </w:pPr>
    <w:r w:rsidRPr="001F2EF2">
      <w:rPr>
        <w:noProof/>
      </w:rPr>
      <w:drawing>
        <wp:anchor distT="0" distB="0" distL="114300" distR="114300" simplePos="0" relativeHeight="251681792" behindDoc="0" locked="0" layoutInCell="1" allowOverlap="1" wp14:anchorId="35AC6FF8" wp14:editId="4B317775">
          <wp:simplePos x="0" y="0"/>
          <wp:positionH relativeFrom="page">
            <wp:posOffset>0</wp:posOffset>
          </wp:positionH>
          <wp:positionV relativeFrom="paragraph">
            <wp:posOffset>-1386840</wp:posOffset>
          </wp:positionV>
          <wp:extent cx="7749540" cy="1193165"/>
          <wp:effectExtent l="0" t="0" r="3810" b="6985"/>
          <wp:wrapTopAndBottom/>
          <wp:docPr id="7" name="Bild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per_cut_world_pr_csr.png"/>
                  <pic:cNvPicPr/>
                </pic:nvPicPr>
                <pic:blipFill rotWithShape="1">
                  <a:blip r:embed="rId1">
                    <a:extLst>
                      <a:ext uri="{28A0092B-C50C-407E-A947-70E740481C1C}">
                        <a14:useLocalDpi xmlns:a14="http://schemas.microsoft.com/office/drawing/2010/main" val="0"/>
                      </a:ext>
                    </a:extLst>
                  </a:blip>
                  <a:srcRect l="-1" t="36240" r="352"/>
                  <a:stretch/>
                </pic:blipFill>
                <pic:spPr bwMode="auto">
                  <a:xfrm>
                    <a:off x="0" y="0"/>
                    <a:ext cx="7749540" cy="1193165"/>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page">
            <wp14:pctWidth>0</wp14:pctWidth>
          </wp14:sizeRelH>
          <wp14:sizeRelV relativeFrom="page">
            <wp14:pctHeight>0</wp14:pctHeight>
          </wp14:sizeRelV>
        </wp:anchor>
      </w:drawing>
    </w:r>
    <w:r w:rsidRPr="001F2EF2">
      <w:rPr>
        <w:noProof/>
      </w:rPr>
      <w:drawing>
        <wp:anchor distT="0" distB="0" distL="114300" distR="114300" simplePos="0" relativeHeight="251682816" behindDoc="0" locked="0" layoutInCell="1" allowOverlap="1" wp14:anchorId="2B0D0D0B" wp14:editId="3FEF7704">
          <wp:simplePos x="0" y="0"/>
          <wp:positionH relativeFrom="page">
            <wp:posOffset>4937760</wp:posOffset>
          </wp:positionH>
          <wp:positionV relativeFrom="paragraph">
            <wp:posOffset>-68580</wp:posOffset>
          </wp:positionV>
          <wp:extent cx="556895" cy="728980"/>
          <wp:effectExtent l="0" t="0" r="0" b="0"/>
          <wp:wrapThrough wrapText="bothSides">
            <wp:wrapPolygon edited="0">
              <wp:start x="0" y="0"/>
              <wp:lineTo x="0" y="20885"/>
              <wp:lineTo x="20689" y="20885"/>
              <wp:lineTo x="20689" y="0"/>
              <wp:lineTo x="0" y="0"/>
            </wp:wrapPolygon>
          </wp:wrapThrough>
          <wp:docPr id="4" name="Εικόνα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56895" cy="7289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B22A4">
      <w:rPr>
        <w:rFonts w:ascii="Lidl Font Pro" w:hAnsi="Lidl Font Pro"/>
        <w:noProof/>
      </w:rPr>
      <w:drawing>
        <wp:anchor distT="0" distB="0" distL="114300" distR="114300" simplePos="0" relativeHeight="251679744" behindDoc="0" locked="0" layoutInCell="1" allowOverlap="1" wp14:anchorId="58687699" wp14:editId="58690412">
          <wp:simplePos x="0" y="0"/>
          <wp:positionH relativeFrom="column">
            <wp:posOffset>4076700</wp:posOffset>
          </wp:positionH>
          <wp:positionV relativeFrom="paragraph">
            <wp:posOffset>-251460</wp:posOffset>
          </wp:positionV>
          <wp:extent cx="2111156" cy="1203325"/>
          <wp:effectExtent l="0" t="0" r="3810" b="0"/>
          <wp:wrapNone/>
          <wp:docPr id="3" name="Εικόνα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Εικόνα 3"/>
                  <pic:cNvPicPr/>
                </pic:nvPicPr>
                <pic:blipFill rotWithShape="1">
                  <a:blip r:embed="rId3">
                    <a:extLst>
                      <a:ext uri="{28A0092B-C50C-407E-A947-70E740481C1C}">
                        <a14:useLocalDpi xmlns:a14="http://schemas.microsoft.com/office/drawing/2010/main" val="0"/>
                      </a:ext>
                    </a:extLst>
                  </a:blip>
                  <a:srcRect t="18143"/>
                  <a:stretch/>
                </pic:blipFill>
                <pic:spPr bwMode="auto">
                  <a:xfrm>
                    <a:off x="0" y="0"/>
                    <a:ext cx="2111156" cy="12033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0B22A4" w:rsidRPr="00DA1DD8">
      <w:rPr>
        <w:rFonts w:ascii="Lidl Font Pro" w:hAnsi="Lidl Font Pro"/>
        <w:noProof/>
      </w:rPr>
      <w:drawing>
        <wp:anchor distT="0" distB="0" distL="114300" distR="114300" simplePos="0" relativeHeight="251678720" behindDoc="1" locked="0" layoutInCell="1" allowOverlap="1" wp14:anchorId="6F743ACB" wp14:editId="538B050A">
          <wp:simplePos x="0" y="0"/>
          <wp:positionH relativeFrom="page">
            <wp:posOffset>7620</wp:posOffset>
          </wp:positionH>
          <wp:positionV relativeFrom="paragraph">
            <wp:posOffset>-190500</wp:posOffset>
          </wp:positionV>
          <wp:extent cx="5334000" cy="1084580"/>
          <wp:effectExtent l="0" t="0" r="0" b="1270"/>
          <wp:wrapNone/>
          <wp:docPr id="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rotWithShape="1">
                  <a:blip r:embed="rId4">
                    <a:extLst>
                      <a:ext uri="{28A0092B-C50C-407E-A947-70E740481C1C}">
                        <a14:useLocalDpi xmlns:a14="http://schemas.microsoft.com/office/drawing/2010/main" val="0"/>
                      </a:ext>
                    </a:extLst>
                  </a:blip>
                  <a:srcRect t="88155" r="35570" b="1896"/>
                  <a:stretch/>
                </pic:blipFill>
                <pic:spPr bwMode="auto">
                  <a:xfrm>
                    <a:off x="0" y="0"/>
                    <a:ext cx="5334000" cy="10845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907AE36" w14:textId="096109C1" w:rsidR="00AB22CD" w:rsidRDefault="00AB22CD">
    <w:pPr>
      <w:pStyle w:val="a4"/>
      <w:rPr>
        <w:noProof/>
      </w:rPr>
    </w:pPr>
  </w:p>
  <w:p w14:paraId="29485D16" w14:textId="153D8298" w:rsidR="00F847FC" w:rsidRDefault="00F847FC">
    <w:pPr>
      <w:pStyle w:val="a4"/>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60BD155" w14:textId="77777777" w:rsidR="001B1D28" w:rsidRDefault="001B1D28" w:rsidP="00C15348">
      <w:pPr>
        <w:spacing w:after="0" w:line="240" w:lineRule="auto"/>
      </w:pPr>
      <w:r>
        <w:separator/>
      </w:r>
    </w:p>
  </w:footnote>
  <w:footnote w:type="continuationSeparator" w:id="0">
    <w:p w14:paraId="5862CEF8" w14:textId="77777777" w:rsidR="001B1D28" w:rsidRDefault="001B1D28" w:rsidP="00C1534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1D6408F" w14:textId="43025927" w:rsidR="00C15348" w:rsidRDefault="00932B84" w:rsidP="00932B84">
    <w:pPr>
      <w:pStyle w:val="a3"/>
      <w:jc w:val="right"/>
    </w:pPr>
    <w:r>
      <w:rPr>
        <w:noProof/>
      </w:rPr>
      <w:drawing>
        <wp:inline distT="0" distB="0" distL="0" distR="0" wp14:anchorId="3926FB91" wp14:editId="7A8D08CC">
          <wp:extent cx="670560" cy="798195"/>
          <wp:effectExtent l="0" t="0" r="0" b="1905"/>
          <wp:docPr id="2" name="Εικόνα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r="48202"/>
                  <a:stretch/>
                </pic:blipFill>
                <pic:spPr bwMode="auto">
                  <a:xfrm>
                    <a:off x="0" y="0"/>
                    <a:ext cx="670999" cy="798718"/>
                  </a:xfrm>
                  <a:prstGeom prst="rect">
                    <a:avLst/>
                  </a:prstGeom>
                  <a:noFill/>
                  <a:ln>
                    <a:noFill/>
                  </a:ln>
                  <a:extLst>
                    <a:ext uri="{53640926-AAD7-44D8-BBD7-CCE9431645EC}">
                      <a14:shadowObscured xmlns:a14="http://schemas.microsoft.com/office/drawing/2010/main"/>
                    </a:ext>
                  </a:extLst>
                </pic:spPr>
              </pic:pic>
            </a:graphicData>
          </a:graphic>
        </wp:inline>
      </w:drawing>
    </w:r>
    <w:r w:rsidR="00C15348" w:rsidRPr="00D95890">
      <w:rPr>
        <w:noProof/>
        <w:lang w:val="el-GR" w:eastAsia="zh-TW"/>
      </w:rPr>
      <mc:AlternateContent>
        <mc:Choice Requires="wps">
          <w:drawing>
            <wp:anchor distT="0" distB="0" distL="114300" distR="114300" simplePos="0" relativeHeight="251659264" behindDoc="0" locked="0" layoutInCell="1" allowOverlap="1" wp14:anchorId="78D48AB0" wp14:editId="0F977239">
              <wp:simplePos x="0" y="0"/>
              <wp:positionH relativeFrom="column">
                <wp:posOffset>-655799</wp:posOffset>
              </wp:positionH>
              <wp:positionV relativeFrom="page">
                <wp:posOffset>430267</wp:posOffset>
              </wp:positionV>
              <wp:extent cx="2981960" cy="283210"/>
              <wp:effectExtent l="0" t="0" r="8890" b="2540"/>
              <wp:wrapNone/>
              <wp:docPr id="45"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1960" cy="283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357E71" w14:textId="7F881B42" w:rsidR="00C15348" w:rsidRPr="001C72F1" w:rsidRDefault="00B64AD9" w:rsidP="00C15348">
                          <w:pPr>
                            <w:rPr>
                              <w:rFonts w:ascii="Lidl Font Pro" w:hAnsi="Lidl Font Pro"/>
                              <w:color w:val="1F497D"/>
                              <w:sz w:val="38"/>
                              <w:szCs w:val="38"/>
                            </w:rPr>
                          </w:pPr>
                          <w:r>
                            <w:rPr>
                              <w:rFonts w:ascii="Lidl Font Pro" w:hAnsi="Lidl Font Pro"/>
                              <w:b/>
                              <w:color w:val="1F497D" w:themeColor="text2"/>
                              <w:sz w:val="38"/>
                              <w:szCs w:val="38"/>
                              <w:lang w:val="el-GR"/>
                            </w:rPr>
                            <w:t>Δελτίο Τύπου</w:t>
                          </w:r>
                        </w:p>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8D48AB0" id="_x0000_t202" coordsize="21600,21600" o:spt="202" path="m,l,21600r21600,l21600,xe">
              <v:stroke joinstyle="miter"/>
              <v:path gradientshapeok="t" o:connecttype="rect"/>
            </v:shapetype>
            <v:shape id="Text Box 16" o:spid="_x0000_s1026" type="#_x0000_t202" style="position:absolute;left:0;text-align:left;margin-left:-51.65pt;margin-top:33.9pt;width:234.8pt;height:22.3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" filled="f" stroked="f">
              <v:textbox inset="0,0,0,0">
                <w:txbxContent>
                  <w:p w14:paraId="0F357E71" w14:textId="7F881B42" w:rsidR="00C15348" w:rsidRPr="001C72F1" w:rsidRDefault="00B64AD9" w:rsidP="00C15348">
                    <w:pPr>
                      <w:rPr>
                        <w:rFonts w:ascii="Lidl Font Pro" w:hAnsi="Lidl Font Pro"/>
                        <w:color w:val="1F497D"/>
                        <w:sz w:val="38"/>
                        <w:szCs w:val="38"/>
                      </w:rPr>
                    </w:pPr>
                    <w:r>
                      <w:rPr>
                        <w:rFonts w:ascii="Lidl Font Pro" w:hAnsi="Lidl Font Pro"/>
                        <w:b/>
                        <w:color w:val="1F497D" w:themeColor="text2"/>
                        <w:sz w:val="38"/>
                        <w:szCs w:val="38"/>
                        <w:lang w:val="el-GR"/>
                      </w:rPr>
                      <w:t>Δελτίο Τύπου</w:t>
                    </w:r>
                  </w:p>
                </w:txbxContent>
              </v:textbox>
              <w10:wrap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CE92518"/>
    <w:multiLevelType w:val="multilevel"/>
    <w:tmpl w:val="9A622A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6C7B7666"/>
    <w:multiLevelType w:val="hybridMultilevel"/>
    <w:tmpl w:val="01DEF19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 w15:restartNumberingAfterBreak="0">
    <w:nsid w:val="6CE15079"/>
    <w:multiLevelType w:val="hybridMultilevel"/>
    <w:tmpl w:val="D2767A4E"/>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3" w15:restartNumberingAfterBreak="0">
    <w:nsid w:val="6ED1071A"/>
    <w:multiLevelType w:val="hybridMultilevel"/>
    <w:tmpl w:val="F06E489E"/>
    <w:lvl w:ilvl="0" w:tplc="7F38EE26">
      <w:numFmt w:val="bullet"/>
      <w:lvlText w:val=""/>
      <w:lvlJc w:val="left"/>
      <w:pPr>
        <w:ind w:left="720" w:hanging="360"/>
      </w:pPr>
      <w:rPr>
        <w:rFonts w:ascii="Symbol" w:eastAsiaTheme="minorHAnsi" w:hAnsi="Symbol" w:cs="Times New Roman"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 w15:restartNumberingAfterBreak="0">
    <w:nsid w:val="7AF42E61"/>
    <w:multiLevelType w:val="hybridMultilevel"/>
    <w:tmpl w:val="D50A7C8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num w:numId="1">
    <w:abstractNumId w:val="4"/>
  </w:num>
  <w:num w:numId="2">
    <w:abstractNumId w:val="2"/>
  </w:num>
  <w:num w:numId="3">
    <w:abstractNumId w:val="0"/>
  </w:num>
  <w:num w:numId="4">
    <w:abstractNumId w:val="1"/>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E1D0C"/>
    <w:rsid w:val="000016FA"/>
    <w:rsid w:val="00001AAF"/>
    <w:rsid w:val="0000222E"/>
    <w:rsid w:val="00004946"/>
    <w:rsid w:val="00006CDC"/>
    <w:rsid w:val="0000765F"/>
    <w:rsid w:val="00015897"/>
    <w:rsid w:val="00020E29"/>
    <w:rsid w:val="00024A8A"/>
    <w:rsid w:val="00024E48"/>
    <w:rsid w:val="0004209A"/>
    <w:rsid w:val="00050063"/>
    <w:rsid w:val="00050FB1"/>
    <w:rsid w:val="00065BFE"/>
    <w:rsid w:val="00073765"/>
    <w:rsid w:val="00076BF0"/>
    <w:rsid w:val="000777FD"/>
    <w:rsid w:val="00080512"/>
    <w:rsid w:val="00082066"/>
    <w:rsid w:val="00084703"/>
    <w:rsid w:val="00090362"/>
    <w:rsid w:val="000921EF"/>
    <w:rsid w:val="000A1CDB"/>
    <w:rsid w:val="000A3234"/>
    <w:rsid w:val="000A4225"/>
    <w:rsid w:val="000A74DD"/>
    <w:rsid w:val="000B0307"/>
    <w:rsid w:val="000B0743"/>
    <w:rsid w:val="000B22A4"/>
    <w:rsid w:val="000B2D52"/>
    <w:rsid w:val="000C0F47"/>
    <w:rsid w:val="000D1DD1"/>
    <w:rsid w:val="000D750E"/>
    <w:rsid w:val="000D7D36"/>
    <w:rsid w:val="000E46B8"/>
    <w:rsid w:val="000F221B"/>
    <w:rsid w:val="001013D5"/>
    <w:rsid w:val="00112426"/>
    <w:rsid w:val="00114518"/>
    <w:rsid w:val="0012268F"/>
    <w:rsid w:val="00126F3C"/>
    <w:rsid w:val="001313C7"/>
    <w:rsid w:val="001362F5"/>
    <w:rsid w:val="00142CE0"/>
    <w:rsid w:val="00142F03"/>
    <w:rsid w:val="0015238D"/>
    <w:rsid w:val="00153D2D"/>
    <w:rsid w:val="00162B5D"/>
    <w:rsid w:val="0016448B"/>
    <w:rsid w:val="00165204"/>
    <w:rsid w:val="001741A0"/>
    <w:rsid w:val="00195C13"/>
    <w:rsid w:val="001A4B5D"/>
    <w:rsid w:val="001B1D28"/>
    <w:rsid w:val="001B2E65"/>
    <w:rsid w:val="001B54A3"/>
    <w:rsid w:val="001C1455"/>
    <w:rsid w:val="001C6E27"/>
    <w:rsid w:val="001C72F1"/>
    <w:rsid w:val="001C758C"/>
    <w:rsid w:val="001D4624"/>
    <w:rsid w:val="001D482D"/>
    <w:rsid w:val="001D5EFD"/>
    <w:rsid w:val="001D6703"/>
    <w:rsid w:val="001D6E40"/>
    <w:rsid w:val="001D79C7"/>
    <w:rsid w:val="001E09FB"/>
    <w:rsid w:val="001E0FBD"/>
    <w:rsid w:val="001E4730"/>
    <w:rsid w:val="001E7696"/>
    <w:rsid w:val="001F0D77"/>
    <w:rsid w:val="001F13C9"/>
    <w:rsid w:val="001F2EF2"/>
    <w:rsid w:val="00201205"/>
    <w:rsid w:val="00201C85"/>
    <w:rsid w:val="00205BA2"/>
    <w:rsid w:val="00226375"/>
    <w:rsid w:val="002270E9"/>
    <w:rsid w:val="00227973"/>
    <w:rsid w:val="00230CA1"/>
    <w:rsid w:val="002350DA"/>
    <w:rsid w:val="00237861"/>
    <w:rsid w:val="00237A95"/>
    <w:rsid w:val="00240308"/>
    <w:rsid w:val="00246031"/>
    <w:rsid w:val="00246FCD"/>
    <w:rsid w:val="00247E50"/>
    <w:rsid w:val="00255493"/>
    <w:rsid w:val="00256326"/>
    <w:rsid w:val="00257C0F"/>
    <w:rsid w:val="0026235E"/>
    <w:rsid w:val="00265388"/>
    <w:rsid w:val="00276D05"/>
    <w:rsid w:val="00291837"/>
    <w:rsid w:val="002B156B"/>
    <w:rsid w:val="002B530F"/>
    <w:rsid w:val="002C0DD0"/>
    <w:rsid w:val="002C0F09"/>
    <w:rsid w:val="002C2359"/>
    <w:rsid w:val="002D5247"/>
    <w:rsid w:val="002D6041"/>
    <w:rsid w:val="002D75EA"/>
    <w:rsid w:val="002E04D3"/>
    <w:rsid w:val="002E1A43"/>
    <w:rsid w:val="002E498C"/>
    <w:rsid w:val="002E4A57"/>
    <w:rsid w:val="002E5A14"/>
    <w:rsid w:val="002E68DD"/>
    <w:rsid w:val="002F0181"/>
    <w:rsid w:val="002F1C2C"/>
    <w:rsid w:val="00303911"/>
    <w:rsid w:val="00305314"/>
    <w:rsid w:val="00306FEF"/>
    <w:rsid w:val="00332102"/>
    <w:rsid w:val="00337A0D"/>
    <w:rsid w:val="00340366"/>
    <w:rsid w:val="00361980"/>
    <w:rsid w:val="003628DD"/>
    <w:rsid w:val="00372421"/>
    <w:rsid w:val="00374B9E"/>
    <w:rsid w:val="0037510A"/>
    <w:rsid w:val="003804BE"/>
    <w:rsid w:val="00380C9A"/>
    <w:rsid w:val="00390BF8"/>
    <w:rsid w:val="003A2353"/>
    <w:rsid w:val="003B2665"/>
    <w:rsid w:val="003B2BD0"/>
    <w:rsid w:val="003B3672"/>
    <w:rsid w:val="003C494F"/>
    <w:rsid w:val="003C5940"/>
    <w:rsid w:val="003C7702"/>
    <w:rsid w:val="003D2087"/>
    <w:rsid w:val="003D3A32"/>
    <w:rsid w:val="003D4EBC"/>
    <w:rsid w:val="003E0E39"/>
    <w:rsid w:val="003E1E63"/>
    <w:rsid w:val="003E72C0"/>
    <w:rsid w:val="003F1492"/>
    <w:rsid w:val="003F48D1"/>
    <w:rsid w:val="003F6FD8"/>
    <w:rsid w:val="004041FE"/>
    <w:rsid w:val="004067D8"/>
    <w:rsid w:val="00406BEE"/>
    <w:rsid w:val="00413192"/>
    <w:rsid w:val="00421E6E"/>
    <w:rsid w:val="004339B9"/>
    <w:rsid w:val="00435409"/>
    <w:rsid w:val="00436EB4"/>
    <w:rsid w:val="00440D37"/>
    <w:rsid w:val="004453F7"/>
    <w:rsid w:val="00447F97"/>
    <w:rsid w:val="00451A05"/>
    <w:rsid w:val="004532D2"/>
    <w:rsid w:val="00455608"/>
    <w:rsid w:val="0045782D"/>
    <w:rsid w:val="00462BFE"/>
    <w:rsid w:val="00467514"/>
    <w:rsid w:val="0046755E"/>
    <w:rsid w:val="00471CE4"/>
    <w:rsid w:val="004753AB"/>
    <w:rsid w:val="004758E6"/>
    <w:rsid w:val="0047758A"/>
    <w:rsid w:val="0048239D"/>
    <w:rsid w:val="0048249F"/>
    <w:rsid w:val="00483BB0"/>
    <w:rsid w:val="004862EF"/>
    <w:rsid w:val="00491048"/>
    <w:rsid w:val="004A070F"/>
    <w:rsid w:val="004B5BC6"/>
    <w:rsid w:val="004B69B8"/>
    <w:rsid w:val="004B6D86"/>
    <w:rsid w:val="004C4935"/>
    <w:rsid w:val="004D14BC"/>
    <w:rsid w:val="004E19A5"/>
    <w:rsid w:val="004E3A8A"/>
    <w:rsid w:val="004F1B11"/>
    <w:rsid w:val="004F25BD"/>
    <w:rsid w:val="004F7753"/>
    <w:rsid w:val="00501C4B"/>
    <w:rsid w:val="00504728"/>
    <w:rsid w:val="005153DE"/>
    <w:rsid w:val="00517C8A"/>
    <w:rsid w:val="005342E4"/>
    <w:rsid w:val="00552A63"/>
    <w:rsid w:val="00553E94"/>
    <w:rsid w:val="00554C7C"/>
    <w:rsid w:val="005568B1"/>
    <w:rsid w:val="005631AB"/>
    <w:rsid w:val="00566A1B"/>
    <w:rsid w:val="005721E5"/>
    <w:rsid w:val="0058265D"/>
    <w:rsid w:val="0058460C"/>
    <w:rsid w:val="0058663F"/>
    <w:rsid w:val="00587025"/>
    <w:rsid w:val="00590343"/>
    <w:rsid w:val="005913FE"/>
    <w:rsid w:val="00592BD8"/>
    <w:rsid w:val="00597117"/>
    <w:rsid w:val="005A03EB"/>
    <w:rsid w:val="005A4B70"/>
    <w:rsid w:val="005A50F0"/>
    <w:rsid w:val="005B2682"/>
    <w:rsid w:val="005B3710"/>
    <w:rsid w:val="005B5F0E"/>
    <w:rsid w:val="005C13DA"/>
    <w:rsid w:val="005C582C"/>
    <w:rsid w:val="005C7A17"/>
    <w:rsid w:val="005D0BA7"/>
    <w:rsid w:val="005D0FF4"/>
    <w:rsid w:val="005E4D58"/>
    <w:rsid w:val="005F0960"/>
    <w:rsid w:val="005F607C"/>
    <w:rsid w:val="00601C11"/>
    <w:rsid w:val="00602341"/>
    <w:rsid w:val="006174A5"/>
    <w:rsid w:val="00626F0B"/>
    <w:rsid w:val="006328F3"/>
    <w:rsid w:val="00643AF1"/>
    <w:rsid w:val="0064616A"/>
    <w:rsid w:val="00651268"/>
    <w:rsid w:val="006538BB"/>
    <w:rsid w:val="0065577B"/>
    <w:rsid w:val="00655BD1"/>
    <w:rsid w:val="00664720"/>
    <w:rsid w:val="006746E1"/>
    <w:rsid w:val="0068010B"/>
    <w:rsid w:val="00684303"/>
    <w:rsid w:val="006A61C9"/>
    <w:rsid w:val="006A7472"/>
    <w:rsid w:val="006B5432"/>
    <w:rsid w:val="006C1700"/>
    <w:rsid w:val="006C1C4A"/>
    <w:rsid w:val="006C3AD5"/>
    <w:rsid w:val="006C5678"/>
    <w:rsid w:val="006D3B63"/>
    <w:rsid w:val="006E1D0C"/>
    <w:rsid w:val="006E7AE4"/>
    <w:rsid w:val="006F00FE"/>
    <w:rsid w:val="00701CAF"/>
    <w:rsid w:val="00704D5A"/>
    <w:rsid w:val="007060A6"/>
    <w:rsid w:val="00714E23"/>
    <w:rsid w:val="007179B6"/>
    <w:rsid w:val="00721B91"/>
    <w:rsid w:val="007244AF"/>
    <w:rsid w:val="007372F7"/>
    <w:rsid w:val="00741149"/>
    <w:rsid w:val="00743155"/>
    <w:rsid w:val="00743D12"/>
    <w:rsid w:val="00746138"/>
    <w:rsid w:val="007468A5"/>
    <w:rsid w:val="00747DD8"/>
    <w:rsid w:val="007521BD"/>
    <w:rsid w:val="00753B67"/>
    <w:rsid w:val="00753D8B"/>
    <w:rsid w:val="00753E5B"/>
    <w:rsid w:val="007634B3"/>
    <w:rsid w:val="00774FD9"/>
    <w:rsid w:val="007831C1"/>
    <w:rsid w:val="00783F79"/>
    <w:rsid w:val="00784E92"/>
    <w:rsid w:val="00790046"/>
    <w:rsid w:val="0079372C"/>
    <w:rsid w:val="007A6132"/>
    <w:rsid w:val="007B2386"/>
    <w:rsid w:val="007B3EDF"/>
    <w:rsid w:val="007C0240"/>
    <w:rsid w:val="007C583E"/>
    <w:rsid w:val="007E087A"/>
    <w:rsid w:val="007E3140"/>
    <w:rsid w:val="007E4BED"/>
    <w:rsid w:val="007E5577"/>
    <w:rsid w:val="007F161B"/>
    <w:rsid w:val="007F5514"/>
    <w:rsid w:val="007F7364"/>
    <w:rsid w:val="00805A03"/>
    <w:rsid w:val="00810065"/>
    <w:rsid w:val="00811C25"/>
    <w:rsid w:val="00811D03"/>
    <w:rsid w:val="0081344C"/>
    <w:rsid w:val="0081757E"/>
    <w:rsid w:val="00817765"/>
    <w:rsid w:val="0082297B"/>
    <w:rsid w:val="00823119"/>
    <w:rsid w:val="00823487"/>
    <w:rsid w:val="0082661C"/>
    <w:rsid w:val="00834894"/>
    <w:rsid w:val="00836759"/>
    <w:rsid w:val="00843384"/>
    <w:rsid w:val="00844844"/>
    <w:rsid w:val="00854A7D"/>
    <w:rsid w:val="008613B1"/>
    <w:rsid w:val="00863077"/>
    <w:rsid w:val="00865B05"/>
    <w:rsid w:val="008672F9"/>
    <w:rsid w:val="00872C36"/>
    <w:rsid w:val="008878D6"/>
    <w:rsid w:val="0089075F"/>
    <w:rsid w:val="00891ED3"/>
    <w:rsid w:val="008922D9"/>
    <w:rsid w:val="008933DD"/>
    <w:rsid w:val="008944C4"/>
    <w:rsid w:val="00897EA6"/>
    <w:rsid w:val="008A213F"/>
    <w:rsid w:val="008A3E64"/>
    <w:rsid w:val="008B053F"/>
    <w:rsid w:val="008B0C90"/>
    <w:rsid w:val="008B2221"/>
    <w:rsid w:val="008B2FF3"/>
    <w:rsid w:val="008B4736"/>
    <w:rsid w:val="008C1E18"/>
    <w:rsid w:val="008C301F"/>
    <w:rsid w:val="008C4194"/>
    <w:rsid w:val="008D0E47"/>
    <w:rsid w:val="008D1AC0"/>
    <w:rsid w:val="008D6174"/>
    <w:rsid w:val="008E2C50"/>
    <w:rsid w:val="008E59B1"/>
    <w:rsid w:val="0090693B"/>
    <w:rsid w:val="00910748"/>
    <w:rsid w:val="00914C1D"/>
    <w:rsid w:val="00915B02"/>
    <w:rsid w:val="00920F94"/>
    <w:rsid w:val="00925E2E"/>
    <w:rsid w:val="009260E0"/>
    <w:rsid w:val="00932B84"/>
    <w:rsid w:val="00944D83"/>
    <w:rsid w:val="00957F63"/>
    <w:rsid w:val="00960E6B"/>
    <w:rsid w:val="009640A6"/>
    <w:rsid w:val="0096506B"/>
    <w:rsid w:val="00966068"/>
    <w:rsid w:val="00972A51"/>
    <w:rsid w:val="00973531"/>
    <w:rsid w:val="00974C89"/>
    <w:rsid w:val="00975019"/>
    <w:rsid w:val="00977FBB"/>
    <w:rsid w:val="00980D1F"/>
    <w:rsid w:val="00987697"/>
    <w:rsid w:val="0099173B"/>
    <w:rsid w:val="009A0EAA"/>
    <w:rsid w:val="009A2687"/>
    <w:rsid w:val="009A2BD5"/>
    <w:rsid w:val="009A35FA"/>
    <w:rsid w:val="009A57DD"/>
    <w:rsid w:val="009B1438"/>
    <w:rsid w:val="009B16DB"/>
    <w:rsid w:val="009B3A37"/>
    <w:rsid w:val="009C2622"/>
    <w:rsid w:val="009C469A"/>
    <w:rsid w:val="009C59EA"/>
    <w:rsid w:val="009D4057"/>
    <w:rsid w:val="009E3D7F"/>
    <w:rsid w:val="009E787B"/>
    <w:rsid w:val="009F0869"/>
    <w:rsid w:val="009F24C7"/>
    <w:rsid w:val="009F2A0C"/>
    <w:rsid w:val="009F7F72"/>
    <w:rsid w:val="00A10A24"/>
    <w:rsid w:val="00A161CD"/>
    <w:rsid w:val="00A2171F"/>
    <w:rsid w:val="00A24C32"/>
    <w:rsid w:val="00A25613"/>
    <w:rsid w:val="00A25EC1"/>
    <w:rsid w:val="00A263B9"/>
    <w:rsid w:val="00A263CF"/>
    <w:rsid w:val="00A30DFB"/>
    <w:rsid w:val="00A33638"/>
    <w:rsid w:val="00A33E2E"/>
    <w:rsid w:val="00A34E43"/>
    <w:rsid w:val="00A3644B"/>
    <w:rsid w:val="00A3667E"/>
    <w:rsid w:val="00A41D74"/>
    <w:rsid w:val="00A452E4"/>
    <w:rsid w:val="00A5014E"/>
    <w:rsid w:val="00A5328B"/>
    <w:rsid w:val="00A55C5F"/>
    <w:rsid w:val="00A60172"/>
    <w:rsid w:val="00A6233D"/>
    <w:rsid w:val="00A62366"/>
    <w:rsid w:val="00A62775"/>
    <w:rsid w:val="00A643A2"/>
    <w:rsid w:val="00A64F25"/>
    <w:rsid w:val="00A655DB"/>
    <w:rsid w:val="00A709E0"/>
    <w:rsid w:val="00A716E7"/>
    <w:rsid w:val="00A71CCF"/>
    <w:rsid w:val="00A8297A"/>
    <w:rsid w:val="00AA250C"/>
    <w:rsid w:val="00AB180B"/>
    <w:rsid w:val="00AB1CD7"/>
    <w:rsid w:val="00AB22CD"/>
    <w:rsid w:val="00AB5A0A"/>
    <w:rsid w:val="00AC4C21"/>
    <w:rsid w:val="00AD03DE"/>
    <w:rsid w:val="00AD0CD9"/>
    <w:rsid w:val="00AE203C"/>
    <w:rsid w:val="00AF5F7B"/>
    <w:rsid w:val="00AF60FC"/>
    <w:rsid w:val="00B01341"/>
    <w:rsid w:val="00B04269"/>
    <w:rsid w:val="00B13498"/>
    <w:rsid w:val="00B13E86"/>
    <w:rsid w:val="00B23754"/>
    <w:rsid w:val="00B27F18"/>
    <w:rsid w:val="00B30257"/>
    <w:rsid w:val="00B357E1"/>
    <w:rsid w:val="00B36C4D"/>
    <w:rsid w:val="00B36DCD"/>
    <w:rsid w:val="00B57F1A"/>
    <w:rsid w:val="00B62000"/>
    <w:rsid w:val="00B6312D"/>
    <w:rsid w:val="00B64AD9"/>
    <w:rsid w:val="00B722FD"/>
    <w:rsid w:val="00B74D15"/>
    <w:rsid w:val="00B766EF"/>
    <w:rsid w:val="00B772B0"/>
    <w:rsid w:val="00B935FF"/>
    <w:rsid w:val="00B96A7F"/>
    <w:rsid w:val="00B974F9"/>
    <w:rsid w:val="00B97B64"/>
    <w:rsid w:val="00B97C9F"/>
    <w:rsid w:val="00BA1D84"/>
    <w:rsid w:val="00BA206A"/>
    <w:rsid w:val="00BC709A"/>
    <w:rsid w:val="00BC778A"/>
    <w:rsid w:val="00BD2C25"/>
    <w:rsid w:val="00BE0599"/>
    <w:rsid w:val="00BE7A79"/>
    <w:rsid w:val="00BF0396"/>
    <w:rsid w:val="00BF54BA"/>
    <w:rsid w:val="00C02B8A"/>
    <w:rsid w:val="00C06123"/>
    <w:rsid w:val="00C14A38"/>
    <w:rsid w:val="00C15348"/>
    <w:rsid w:val="00C17A83"/>
    <w:rsid w:val="00C25999"/>
    <w:rsid w:val="00C26318"/>
    <w:rsid w:val="00C26CDE"/>
    <w:rsid w:val="00C34719"/>
    <w:rsid w:val="00C43070"/>
    <w:rsid w:val="00C43729"/>
    <w:rsid w:val="00C44EFE"/>
    <w:rsid w:val="00C62B38"/>
    <w:rsid w:val="00C62C1D"/>
    <w:rsid w:val="00C63570"/>
    <w:rsid w:val="00C64CCE"/>
    <w:rsid w:val="00C66477"/>
    <w:rsid w:val="00C71500"/>
    <w:rsid w:val="00C74964"/>
    <w:rsid w:val="00C820AB"/>
    <w:rsid w:val="00C91C5A"/>
    <w:rsid w:val="00C94B14"/>
    <w:rsid w:val="00CA49FA"/>
    <w:rsid w:val="00CB0793"/>
    <w:rsid w:val="00CB43B3"/>
    <w:rsid w:val="00CC48E5"/>
    <w:rsid w:val="00CC4EB1"/>
    <w:rsid w:val="00CC5E78"/>
    <w:rsid w:val="00CC6D24"/>
    <w:rsid w:val="00CD681C"/>
    <w:rsid w:val="00CE1F9C"/>
    <w:rsid w:val="00CE4449"/>
    <w:rsid w:val="00CE499C"/>
    <w:rsid w:val="00CF2FC9"/>
    <w:rsid w:val="00CF34CE"/>
    <w:rsid w:val="00CF5370"/>
    <w:rsid w:val="00D02342"/>
    <w:rsid w:val="00D0474E"/>
    <w:rsid w:val="00D112A2"/>
    <w:rsid w:val="00D11BB6"/>
    <w:rsid w:val="00D13352"/>
    <w:rsid w:val="00D138CB"/>
    <w:rsid w:val="00D15E91"/>
    <w:rsid w:val="00D22F47"/>
    <w:rsid w:val="00D23735"/>
    <w:rsid w:val="00D35440"/>
    <w:rsid w:val="00D37F81"/>
    <w:rsid w:val="00D658A8"/>
    <w:rsid w:val="00D659B6"/>
    <w:rsid w:val="00D700B3"/>
    <w:rsid w:val="00D70AC0"/>
    <w:rsid w:val="00D7169A"/>
    <w:rsid w:val="00D741EA"/>
    <w:rsid w:val="00D8233D"/>
    <w:rsid w:val="00D83424"/>
    <w:rsid w:val="00D87725"/>
    <w:rsid w:val="00D95281"/>
    <w:rsid w:val="00D977E1"/>
    <w:rsid w:val="00DA5276"/>
    <w:rsid w:val="00DB097E"/>
    <w:rsid w:val="00DC14A6"/>
    <w:rsid w:val="00DC2D0E"/>
    <w:rsid w:val="00DC6657"/>
    <w:rsid w:val="00DD1668"/>
    <w:rsid w:val="00DD1CEF"/>
    <w:rsid w:val="00DD231A"/>
    <w:rsid w:val="00DD4814"/>
    <w:rsid w:val="00DD70F4"/>
    <w:rsid w:val="00DE6D50"/>
    <w:rsid w:val="00DF105D"/>
    <w:rsid w:val="00DF2BDE"/>
    <w:rsid w:val="00DF481A"/>
    <w:rsid w:val="00E07E3C"/>
    <w:rsid w:val="00E10F6A"/>
    <w:rsid w:val="00E13FD8"/>
    <w:rsid w:val="00E16B33"/>
    <w:rsid w:val="00E17039"/>
    <w:rsid w:val="00E20400"/>
    <w:rsid w:val="00E20FCF"/>
    <w:rsid w:val="00E21B7A"/>
    <w:rsid w:val="00E247E9"/>
    <w:rsid w:val="00E25C98"/>
    <w:rsid w:val="00E2641D"/>
    <w:rsid w:val="00E276C6"/>
    <w:rsid w:val="00E37F80"/>
    <w:rsid w:val="00E40CB8"/>
    <w:rsid w:val="00E512F6"/>
    <w:rsid w:val="00E64C60"/>
    <w:rsid w:val="00E66A45"/>
    <w:rsid w:val="00E70986"/>
    <w:rsid w:val="00E72BBE"/>
    <w:rsid w:val="00E75CC8"/>
    <w:rsid w:val="00E812F0"/>
    <w:rsid w:val="00E831B1"/>
    <w:rsid w:val="00E8325B"/>
    <w:rsid w:val="00E87974"/>
    <w:rsid w:val="00E902A0"/>
    <w:rsid w:val="00E92C95"/>
    <w:rsid w:val="00EA3F16"/>
    <w:rsid w:val="00EA5F85"/>
    <w:rsid w:val="00EA7CE4"/>
    <w:rsid w:val="00EB0907"/>
    <w:rsid w:val="00EB24EB"/>
    <w:rsid w:val="00EB42FB"/>
    <w:rsid w:val="00EB6B0A"/>
    <w:rsid w:val="00EC3708"/>
    <w:rsid w:val="00EC4F0D"/>
    <w:rsid w:val="00EC62A2"/>
    <w:rsid w:val="00EC752D"/>
    <w:rsid w:val="00ED1DFB"/>
    <w:rsid w:val="00ED52F2"/>
    <w:rsid w:val="00EE096D"/>
    <w:rsid w:val="00EE36AE"/>
    <w:rsid w:val="00EE55AD"/>
    <w:rsid w:val="00EF1F2B"/>
    <w:rsid w:val="00EF2089"/>
    <w:rsid w:val="00EF2165"/>
    <w:rsid w:val="00EF2DD5"/>
    <w:rsid w:val="00F02E7E"/>
    <w:rsid w:val="00F1451A"/>
    <w:rsid w:val="00F17E59"/>
    <w:rsid w:val="00F32356"/>
    <w:rsid w:val="00F341C1"/>
    <w:rsid w:val="00F453D6"/>
    <w:rsid w:val="00F600E5"/>
    <w:rsid w:val="00F61DCB"/>
    <w:rsid w:val="00F61E02"/>
    <w:rsid w:val="00F647BA"/>
    <w:rsid w:val="00F71D6A"/>
    <w:rsid w:val="00F7550F"/>
    <w:rsid w:val="00F766E2"/>
    <w:rsid w:val="00F847FC"/>
    <w:rsid w:val="00F910E4"/>
    <w:rsid w:val="00F935B5"/>
    <w:rsid w:val="00FC2965"/>
    <w:rsid w:val="00FC4A98"/>
    <w:rsid w:val="00FC6C4F"/>
    <w:rsid w:val="00FD37CC"/>
    <w:rsid w:val="00FD4D83"/>
    <w:rsid w:val="00FE0FD8"/>
    <w:rsid w:val="00FE4FFE"/>
    <w:rsid w:val="00FE5163"/>
    <w:rsid w:val="00FE7457"/>
    <w:rsid w:val="00FF26F8"/>
    <w:rsid w:val="00FF37F5"/>
    <w:rsid w:val="00FF6CBC"/>
    <w:rsid w:val="00FF7808"/>
  </w:rsids>
  <m:mathPr>
    <m:mathFont m:val="Cambria Math"/>
    <m:brkBin m:val="before"/>
    <m:brkBinSub m:val="--"/>
    <m:smallFrac m:val="0"/>
    <m:dispDef/>
    <m:lMargin m:val="0"/>
    <m:rMargin m:val="0"/>
    <m:defJc m:val="centerGroup"/>
    <m:wrapIndent m:val="1440"/>
    <m:intLim m:val="subSup"/>
    <m:naryLim m:val="undOvr"/>
  </m:mathPr>
  <w:themeFontLang w:val="el-GR"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B40AF0E"/>
  <w15:docId w15:val="{BA10A69F-95A2-43A2-9BEF-3595652BE3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l-G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C15348"/>
    <w:rPr>
      <w:rFonts w:ascii="Calibri" w:hAnsi="Calibri" w:cs="Times New Roman"/>
      <w:lang w:val="de-D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C15348"/>
    <w:pPr>
      <w:tabs>
        <w:tab w:val="center" w:pos="4153"/>
        <w:tab w:val="right" w:pos="8306"/>
      </w:tabs>
      <w:spacing w:after="0" w:line="240" w:lineRule="auto"/>
    </w:pPr>
  </w:style>
  <w:style w:type="character" w:customStyle="1" w:styleId="Char">
    <w:name w:val="Κεφαλίδα Char"/>
    <w:basedOn w:val="a0"/>
    <w:link w:val="a3"/>
    <w:uiPriority w:val="99"/>
    <w:rsid w:val="00C15348"/>
    <w:rPr>
      <w:rFonts w:ascii="Calibri" w:hAnsi="Calibri" w:cs="Times New Roman"/>
      <w:lang w:val="de-DE"/>
    </w:rPr>
  </w:style>
  <w:style w:type="paragraph" w:styleId="a4">
    <w:name w:val="footer"/>
    <w:basedOn w:val="a"/>
    <w:link w:val="Char0"/>
    <w:uiPriority w:val="99"/>
    <w:unhideWhenUsed/>
    <w:rsid w:val="00C15348"/>
    <w:pPr>
      <w:tabs>
        <w:tab w:val="center" w:pos="4153"/>
        <w:tab w:val="right" w:pos="8306"/>
      </w:tabs>
      <w:spacing w:after="0" w:line="240" w:lineRule="auto"/>
    </w:pPr>
  </w:style>
  <w:style w:type="character" w:customStyle="1" w:styleId="Char0">
    <w:name w:val="Υποσέλιδο Char"/>
    <w:basedOn w:val="a0"/>
    <w:link w:val="a4"/>
    <w:uiPriority w:val="99"/>
    <w:rsid w:val="00C15348"/>
    <w:rPr>
      <w:rFonts w:ascii="Calibri" w:hAnsi="Calibri" w:cs="Times New Roman"/>
      <w:lang w:val="de-DE"/>
    </w:rPr>
  </w:style>
  <w:style w:type="paragraph" w:customStyle="1" w:styleId="EinfAbs">
    <w:name w:val="[Einf. Abs.]"/>
    <w:basedOn w:val="a"/>
    <w:uiPriority w:val="99"/>
    <w:rsid w:val="00C15348"/>
    <w:pPr>
      <w:widowControl w:val="0"/>
      <w:autoSpaceDE w:val="0"/>
      <w:autoSpaceDN w:val="0"/>
      <w:adjustRightInd w:val="0"/>
      <w:spacing w:after="0" w:line="288" w:lineRule="auto"/>
      <w:textAlignment w:val="center"/>
    </w:pPr>
    <w:rPr>
      <w:rFonts w:ascii="MinionPro-Regular" w:hAnsi="MinionPro-Regular" w:cs="MinionPro-Regular"/>
      <w:color w:val="000000"/>
      <w:sz w:val="24"/>
      <w:szCs w:val="24"/>
    </w:rPr>
  </w:style>
  <w:style w:type="paragraph" w:styleId="Web">
    <w:name w:val="Normal (Web)"/>
    <w:basedOn w:val="a"/>
    <w:uiPriority w:val="99"/>
    <w:unhideWhenUsed/>
    <w:rsid w:val="008672F9"/>
    <w:pPr>
      <w:spacing w:before="100" w:beforeAutospacing="1" w:after="100" w:afterAutospacing="1" w:line="240" w:lineRule="auto"/>
    </w:pPr>
    <w:rPr>
      <w:rFonts w:ascii="Times New Roman" w:eastAsia="Times New Roman" w:hAnsi="Times New Roman"/>
      <w:sz w:val="24"/>
      <w:szCs w:val="24"/>
      <w:lang w:val="el-GR" w:eastAsia="el-GR"/>
    </w:rPr>
  </w:style>
  <w:style w:type="paragraph" w:customStyle="1" w:styleId="FuzeileText">
    <w:name w:val="Fußzeile (Text)"/>
    <w:basedOn w:val="a"/>
    <w:uiPriority w:val="8"/>
    <w:qFormat/>
    <w:rsid w:val="00F847FC"/>
    <w:pPr>
      <w:spacing w:after="40"/>
    </w:pPr>
    <w:rPr>
      <w:sz w:val="14"/>
      <w:szCs w:val="14"/>
    </w:rPr>
  </w:style>
  <w:style w:type="paragraph" w:customStyle="1" w:styleId="Default">
    <w:name w:val="Default"/>
    <w:rsid w:val="005E4D58"/>
    <w:pPr>
      <w:autoSpaceDE w:val="0"/>
      <w:autoSpaceDN w:val="0"/>
      <w:adjustRightInd w:val="0"/>
      <w:spacing w:after="0" w:line="240" w:lineRule="auto"/>
    </w:pPr>
    <w:rPr>
      <w:rFonts w:ascii="Calibri" w:eastAsiaTheme="minorEastAsia" w:hAnsi="Calibri" w:cs="Calibri"/>
      <w:color w:val="000000"/>
      <w:sz w:val="24"/>
      <w:szCs w:val="24"/>
      <w:lang w:eastAsia="zh-TW"/>
    </w:rPr>
  </w:style>
  <w:style w:type="character" w:styleId="a5">
    <w:name w:val="Strong"/>
    <w:basedOn w:val="a0"/>
    <w:uiPriority w:val="22"/>
    <w:qFormat/>
    <w:rsid w:val="00B36DCD"/>
    <w:rPr>
      <w:b/>
      <w:bCs/>
    </w:rPr>
  </w:style>
  <w:style w:type="character" w:styleId="-">
    <w:name w:val="Hyperlink"/>
    <w:basedOn w:val="a0"/>
    <w:uiPriority w:val="99"/>
    <w:unhideWhenUsed/>
    <w:rsid w:val="00337A0D"/>
    <w:rPr>
      <w:color w:val="0000FF" w:themeColor="hyperlink"/>
      <w:u w:val="single"/>
    </w:rPr>
  </w:style>
  <w:style w:type="paragraph" w:styleId="a6">
    <w:name w:val="Balloon Text"/>
    <w:basedOn w:val="a"/>
    <w:link w:val="Char1"/>
    <w:uiPriority w:val="99"/>
    <w:semiHidden/>
    <w:unhideWhenUsed/>
    <w:rsid w:val="007E4BED"/>
    <w:pPr>
      <w:spacing w:after="0" w:line="240" w:lineRule="auto"/>
    </w:pPr>
    <w:rPr>
      <w:rFonts w:ascii="Segoe UI" w:hAnsi="Segoe UI" w:cs="Segoe UI"/>
      <w:sz w:val="18"/>
      <w:szCs w:val="18"/>
    </w:rPr>
  </w:style>
  <w:style w:type="character" w:customStyle="1" w:styleId="Char1">
    <w:name w:val="Κείμενο πλαισίου Char"/>
    <w:basedOn w:val="a0"/>
    <w:link w:val="a6"/>
    <w:uiPriority w:val="99"/>
    <w:semiHidden/>
    <w:rsid w:val="007E4BED"/>
    <w:rPr>
      <w:rFonts w:ascii="Segoe UI" w:hAnsi="Segoe UI" w:cs="Segoe UI"/>
      <w:sz w:val="18"/>
      <w:szCs w:val="18"/>
      <w:lang w:val="de-DE"/>
    </w:rPr>
  </w:style>
  <w:style w:type="character" w:customStyle="1" w:styleId="lidl-rtefontface-11">
    <w:name w:val="lidl-rtefontface-11"/>
    <w:basedOn w:val="a0"/>
    <w:rsid w:val="007E4BED"/>
    <w:rPr>
      <w:rFonts w:ascii="Arial" w:hAnsi="Arial" w:cs="Arial" w:hint="default"/>
    </w:rPr>
  </w:style>
  <w:style w:type="character" w:styleId="a7">
    <w:name w:val="Emphasis"/>
    <w:basedOn w:val="a0"/>
    <w:uiPriority w:val="20"/>
    <w:qFormat/>
    <w:rsid w:val="007E4BED"/>
    <w:rPr>
      <w:i/>
      <w:iCs/>
    </w:rPr>
  </w:style>
  <w:style w:type="paragraph" w:styleId="a8">
    <w:name w:val="List Paragraph"/>
    <w:basedOn w:val="a"/>
    <w:uiPriority w:val="34"/>
    <w:qFormat/>
    <w:rsid w:val="001313C7"/>
    <w:pPr>
      <w:ind w:left="720"/>
      <w:contextualSpacing/>
    </w:pPr>
  </w:style>
  <w:style w:type="character" w:customStyle="1" w:styleId="lidl-rtefontface-1">
    <w:name w:val="lidl-rtefontface-1"/>
    <w:basedOn w:val="a0"/>
    <w:rsid w:val="005B2682"/>
  </w:style>
  <w:style w:type="character" w:styleId="a9">
    <w:name w:val="Unresolved Mention"/>
    <w:basedOn w:val="a0"/>
    <w:uiPriority w:val="99"/>
    <w:semiHidden/>
    <w:unhideWhenUsed/>
    <w:rsid w:val="00EF1F2B"/>
    <w:rPr>
      <w:color w:val="605E5C"/>
      <w:shd w:val="clear" w:color="auto" w:fill="E1DFDD"/>
    </w:rPr>
  </w:style>
  <w:style w:type="paragraph" w:styleId="aa">
    <w:name w:val="Revision"/>
    <w:hidden/>
    <w:uiPriority w:val="99"/>
    <w:semiHidden/>
    <w:rsid w:val="00A33638"/>
    <w:pPr>
      <w:spacing w:after="0" w:line="240" w:lineRule="auto"/>
    </w:pPr>
    <w:rPr>
      <w:rFonts w:ascii="Calibri" w:hAnsi="Calibri" w:cs="Times New Roman"/>
      <w:lang w:val="de-DE"/>
    </w:rPr>
  </w:style>
  <w:style w:type="character" w:customStyle="1" w:styleId="lidl-rtefontface-3">
    <w:name w:val="lidl-rtefontface-3"/>
    <w:basedOn w:val="a0"/>
    <w:rsid w:val="00483BB0"/>
  </w:style>
  <w:style w:type="character" w:styleId="ab">
    <w:name w:val="annotation reference"/>
    <w:basedOn w:val="a0"/>
    <w:uiPriority w:val="99"/>
    <w:semiHidden/>
    <w:unhideWhenUsed/>
    <w:rsid w:val="00B772B0"/>
    <w:rPr>
      <w:sz w:val="16"/>
      <w:szCs w:val="16"/>
    </w:rPr>
  </w:style>
  <w:style w:type="paragraph" w:styleId="ac">
    <w:name w:val="annotation text"/>
    <w:basedOn w:val="a"/>
    <w:link w:val="Char2"/>
    <w:uiPriority w:val="99"/>
    <w:semiHidden/>
    <w:unhideWhenUsed/>
    <w:rsid w:val="00B772B0"/>
    <w:pPr>
      <w:spacing w:line="240" w:lineRule="auto"/>
    </w:pPr>
    <w:rPr>
      <w:sz w:val="20"/>
      <w:szCs w:val="20"/>
    </w:rPr>
  </w:style>
  <w:style w:type="character" w:customStyle="1" w:styleId="Char2">
    <w:name w:val="Κείμενο σχολίου Char"/>
    <w:basedOn w:val="a0"/>
    <w:link w:val="ac"/>
    <w:uiPriority w:val="99"/>
    <w:semiHidden/>
    <w:rsid w:val="00B772B0"/>
    <w:rPr>
      <w:rFonts w:ascii="Calibri" w:hAnsi="Calibri" w:cs="Times New Roman"/>
      <w:sz w:val="20"/>
      <w:szCs w:val="20"/>
      <w:lang w:val="de-DE"/>
    </w:rPr>
  </w:style>
  <w:style w:type="paragraph" w:styleId="ad">
    <w:name w:val="annotation subject"/>
    <w:basedOn w:val="ac"/>
    <w:next w:val="ac"/>
    <w:link w:val="Char3"/>
    <w:uiPriority w:val="99"/>
    <w:semiHidden/>
    <w:unhideWhenUsed/>
    <w:rsid w:val="00B772B0"/>
    <w:rPr>
      <w:b/>
      <w:bCs/>
    </w:rPr>
  </w:style>
  <w:style w:type="character" w:customStyle="1" w:styleId="Char3">
    <w:name w:val="Θέμα σχολίου Char"/>
    <w:basedOn w:val="Char2"/>
    <w:link w:val="ad"/>
    <w:uiPriority w:val="99"/>
    <w:semiHidden/>
    <w:rsid w:val="00B772B0"/>
    <w:rPr>
      <w:rFonts w:ascii="Calibri" w:hAnsi="Calibri" w:cs="Times New Roman"/>
      <w:b/>
      <w:bCs/>
      <w:sz w:val="20"/>
      <w:szCs w:val="20"/>
      <w:lang w:val="de-DE"/>
    </w:rPr>
  </w:style>
  <w:style w:type="character" w:styleId="-0">
    <w:name w:val="FollowedHyperlink"/>
    <w:basedOn w:val="a0"/>
    <w:uiPriority w:val="99"/>
    <w:semiHidden/>
    <w:unhideWhenUsed/>
    <w:rsid w:val="00C44EFE"/>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15028443">
      <w:bodyDiv w:val="1"/>
      <w:marLeft w:val="0"/>
      <w:marRight w:val="0"/>
      <w:marTop w:val="0"/>
      <w:marBottom w:val="0"/>
      <w:divBdr>
        <w:top w:val="none" w:sz="0" w:space="0" w:color="auto"/>
        <w:left w:val="none" w:sz="0" w:space="0" w:color="auto"/>
        <w:bottom w:val="none" w:sz="0" w:space="0" w:color="auto"/>
        <w:right w:val="none" w:sz="0" w:space="0" w:color="auto"/>
      </w:divBdr>
    </w:div>
    <w:div w:id="161508097">
      <w:bodyDiv w:val="1"/>
      <w:marLeft w:val="0"/>
      <w:marRight w:val="0"/>
      <w:marTop w:val="0"/>
      <w:marBottom w:val="0"/>
      <w:divBdr>
        <w:top w:val="none" w:sz="0" w:space="0" w:color="auto"/>
        <w:left w:val="none" w:sz="0" w:space="0" w:color="auto"/>
        <w:bottom w:val="none" w:sz="0" w:space="0" w:color="auto"/>
        <w:right w:val="none" w:sz="0" w:space="0" w:color="auto"/>
      </w:divBdr>
    </w:div>
    <w:div w:id="303200187">
      <w:bodyDiv w:val="1"/>
      <w:marLeft w:val="0"/>
      <w:marRight w:val="0"/>
      <w:marTop w:val="0"/>
      <w:marBottom w:val="0"/>
      <w:divBdr>
        <w:top w:val="none" w:sz="0" w:space="0" w:color="auto"/>
        <w:left w:val="none" w:sz="0" w:space="0" w:color="auto"/>
        <w:bottom w:val="none" w:sz="0" w:space="0" w:color="auto"/>
        <w:right w:val="none" w:sz="0" w:space="0" w:color="auto"/>
      </w:divBdr>
    </w:div>
    <w:div w:id="308098102">
      <w:bodyDiv w:val="1"/>
      <w:marLeft w:val="0"/>
      <w:marRight w:val="0"/>
      <w:marTop w:val="0"/>
      <w:marBottom w:val="0"/>
      <w:divBdr>
        <w:top w:val="none" w:sz="0" w:space="0" w:color="auto"/>
        <w:left w:val="none" w:sz="0" w:space="0" w:color="auto"/>
        <w:bottom w:val="none" w:sz="0" w:space="0" w:color="auto"/>
        <w:right w:val="none" w:sz="0" w:space="0" w:color="auto"/>
      </w:divBdr>
    </w:div>
    <w:div w:id="322398810">
      <w:bodyDiv w:val="1"/>
      <w:marLeft w:val="0"/>
      <w:marRight w:val="0"/>
      <w:marTop w:val="0"/>
      <w:marBottom w:val="0"/>
      <w:divBdr>
        <w:top w:val="none" w:sz="0" w:space="0" w:color="auto"/>
        <w:left w:val="none" w:sz="0" w:space="0" w:color="auto"/>
        <w:bottom w:val="none" w:sz="0" w:space="0" w:color="auto"/>
        <w:right w:val="none" w:sz="0" w:space="0" w:color="auto"/>
      </w:divBdr>
    </w:div>
    <w:div w:id="423455373">
      <w:bodyDiv w:val="1"/>
      <w:marLeft w:val="0"/>
      <w:marRight w:val="0"/>
      <w:marTop w:val="0"/>
      <w:marBottom w:val="0"/>
      <w:divBdr>
        <w:top w:val="none" w:sz="0" w:space="0" w:color="auto"/>
        <w:left w:val="none" w:sz="0" w:space="0" w:color="auto"/>
        <w:bottom w:val="none" w:sz="0" w:space="0" w:color="auto"/>
        <w:right w:val="none" w:sz="0" w:space="0" w:color="auto"/>
      </w:divBdr>
    </w:div>
    <w:div w:id="516309671">
      <w:bodyDiv w:val="1"/>
      <w:marLeft w:val="0"/>
      <w:marRight w:val="0"/>
      <w:marTop w:val="0"/>
      <w:marBottom w:val="0"/>
      <w:divBdr>
        <w:top w:val="none" w:sz="0" w:space="0" w:color="auto"/>
        <w:left w:val="none" w:sz="0" w:space="0" w:color="auto"/>
        <w:bottom w:val="none" w:sz="0" w:space="0" w:color="auto"/>
        <w:right w:val="none" w:sz="0" w:space="0" w:color="auto"/>
      </w:divBdr>
    </w:div>
    <w:div w:id="668945971">
      <w:bodyDiv w:val="1"/>
      <w:marLeft w:val="0"/>
      <w:marRight w:val="0"/>
      <w:marTop w:val="0"/>
      <w:marBottom w:val="0"/>
      <w:divBdr>
        <w:top w:val="none" w:sz="0" w:space="0" w:color="auto"/>
        <w:left w:val="none" w:sz="0" w:space="0" w:color="auto"/>
        <w:bottom w:val="none" w:sz="0" w:space="0" w:color="auto"/>
        <w:right w:val="none" w:sz="0" w:space="0" w:color="auto"/>
      </w:divBdr>
    </w:div>
    <w:div w:id="758142433">
      <w:bodyDiv w:val="1"/>
      <w:marLeft w:val="0"/>
      <w:marRight w:val="0"/>
      <w:marTop w:val="0"/>
      <w:marBottom w:val="0"/>
      <w:divBdr>
        <w:top w:val="none" w:sz="0" w:space="0" w:color="auto"/>
        <w:left w:val="none" w:sz="0" w:space="0" w:color="auto"/>
        <w:bottom w:val="none" w:sz="0" w:space="0" w:color="auto"/>
        <w:right w:val="none" w:sz="0" w:space="0" w:color="auto"/>
      </w:divBdr>
    </w:div>
    <w:div w:id="774516968">
      <w:bodyDiv w:val="1"/>
      <w:marLeft w:val="0"/>
      <w:marRight w:val="0"/>
      <w:marTop w:val="0"/>
      <w:marBottom w:val="0"/>
      <w:divBdr>
        <w:top w:val="none" w:sz="0" w:space="0" w:color="auto"/>
        <w:left w:val="none" w:sz="0" w:space="0" w:color="auto"/>
        <w:bottom w:val="none" w:sz="0" w:space="0" w:color="auto"/>
        <w:right w:val="none" w:sz="0" w:space="0" w:color="auto"/>
      </w:divBdr>
    </w:div>
    <w:div w:id="1000498345">
      <w:bodyDiv w:val="1"/>
      <w:marLeft w:val="0"/>
      <w:marRight w:val="0"/>
      <w:marTop w:val="0"/>
      <w:marBottom w:val="0"/>
      <w:divBdr>
        <w:top w:val="none" w:sz="0" w:space="0" w:color="auto"/>
        <w:left w:val="none" w:sz="0" w:space="0" w:color="auto"/>
        <w:bottom w:val="none" w:sz="0" w:space="0" w:color="auto"/>
        <w:right w:val="none" w:sz="0" w:space="0" w:color="auto"/>
      </w:divBdr>
    </w:div>
    <w:div w:id="1141270997">
      <w:bodyDiv w:val="1"/>
      <w:marLeft w:val="0"/>
      <w:marRight w:val="0"/>
      <w:marTop w:val="0"/>
      <w:marBottom w:val="0"/>
      <w:divBdr>
        <w:top w:val="none" w:sz="0" w:space="0" w:color="auto"/>
        <w:left w:val="none" w:sz="0" w:space="0" w:color="auto"/>
        <w:bottom w:val="none" w:sz="0" w:space="0" w:color="auto"/>
        <w:right w:val="none" w:sz="0" w:space="0" w:color="auto"/>
      </w:divBdr>
    </w:div>
    <w:div w:id="1233467730">
      <w:bodyDiv w:val="1"/>
      <w:marLeft w:val="0"/>
      <w:marRight w:val="0"/>
      <w:marTop w:val="0"/>
      <w:marBottom w:val="0"/>
      <w:divBdr>
        <w:top w:val="none" w:sz="0" w:space="0" w:color="auto"/>
        <w:left w:val="none" w:sz="0" w:space="0" w:color="auto"/>
        <w:bottom w:val="none" w:sz="0" w:space="0" w:color="auto"/>
        <w:right w:val="none" w:sz="0" w:space="0" w:color="auto"/>
      </w:divBdr>
    </w:div>
    <w:div w:id="1336885988">
      <w:bodyDiv w:val="1"/>
      <w:marLeft w:val="0"/>
      <w:marRight w:val="0"/>
      <w:marTop w:val="0"/>
      <w:marBottom w:val="0"/>
      <w:divBdr>
        <w:top w:val="none" w:sz="0" w:space="0" w:color="auto"/>
        <w:left w:val="none" w:sz="0" w:space="0" w:color="auto"/>
        <w:bottom w:val="none" w:sz="0" w:space="0" w:color="auto"/>
        <w:right w:val="none" w:sz="0" w:space="0" w:color="auto"/>
      </w:divBdr>
    </w:div>
    <w:div w:id="1505587631">
      <w:bodyDiv w:val="1"/>
      <w:marLeft w:val="0"/>
      <w:marRight w:val="0"/>
      <w:marTop w:val="0"/>
      <w:marBottom w:val="0"/>
      <w:divBdr>
        <w:top w:val="none" w:sz="0" w:space="0" w:color="auto"/>
        <w:left w:val="none" w:sz="0" w:space="0" w:color="auto"/>
        <w:bottom w:val="none" w:sz="0" w:space="0" w:color="auto"/>
        <w:right w:val="none" w:sz="0" w:space="0" w:color="auto"/>
      </w:divBdr>
    </w:div>
    <w:div w:id="1587495031">
      <w:bodyDiv w:val="1"/>
      <w:marLeft w:val="0"/>
      <w:marRight w:val="0"/>
      <w:marTop w:val="0"/>
      <w:marBottom w:val="0"/>
      <w:divBdr>
        <w:top w:val="none" w:sz="0" w:space="0" w:color="auto"/>
        <w:left w:val="none" w:sz="0" w:space="0" w:color="auto"/>
        <w:bottom w:val="none" w:sz="0" w:space="0" w:color="auto"/>
        <w:right w:val="none" w:sz="0" w:space="0" w:color="auto"/>
      </w:divBdr>
    </w:div>
    <w:div w:id="1614363673">
      <w:bodyDiv w:val="1"/>
      <w:marLeft w:val="0"/>
      <w:marRight w:val="0"/>
      <w:marTop w:val="0"/>
      <w:marBottom w:val="0"/>
      <w:divBdr>
        <w:top w:val="none" w:sz="0" w:space="0" w:color="auto"/>
        <w:left w:val="none" w:sz="0" w:space="0" w:color="auto"/>
        <w:bottom w:val="none" w:sz="0" w:space="0" w:color="auto"/>
        <w:right w:val="none" w:sz="0" w:space="0" w:color="auto"/>
      </w:divBdr>
    </w:div>
    <w:div w:id="1689331700">
      <w:bodyDiv w:val="1"/>
      <w:marLeft w:val="0"/>
      <w:marRight w:val="0"/>
      <w:marTop w:val="0"/>
      <w:marBottom w:val="0"/>
      <w:divBdr>
        <w:top w:val="none" w:sz="0" w:space="0" w:color="auto"/>
        <w:left w:val="none" w:sz="0" w:space="0" w:color="auto"/>
        <w:bottom w:val="none" w:sz="0" w:space="0" w:color="auto"/>
        <w:right w:val="none" w:sz="0" w:space="0" w:color="auto"/>
      </w:divBdr>
    </w:div>
    <w:div w:id="1974022400">
      <w:bodyDiv w:val="1"/>
      <w:marLeft w:val="0"/>
      <w:marRight w:val="0"/>
      <w:marTop w:val="0"/>
      <w:marBottom w:val="0"/>
      <w:divBdr>
        <w:top w:val="none" w:sz="0" w:space="0" w:color="auto"/>
        <w:left w:val="none" w:sz="0" w:space="0" w:color="auto"/>
        <w:bottom w:val="none" w:sz="0" w:space="0" w:color="auto"/>
        <w:right w:val="none" w:sz="0" w:space="0" w:color="auto"/>
      </w:divBdr>
    </w:div>
    <w:div w:id="1993556539">
      <w:bodyDiv w:val="1"/>
      <w:marLeft w:val="0"/>
      <w:marRight w:val="0"/>
      <w:marTop w:val="0"/>
      <w:marBottom w:val="0"/>
      <w:divBdr>
        <w:top w:val="none" w:sz="0" w:space="0" w:color="auto"/>
        <w:left w:val="none" w:sz="0" w:space="0" w:color="auto"/>
        <w:bottom w:val="none" w:sz="0" w:space="0" w:color="auto"/>
        <w:right w:val="none" w:sz="0" w:space="0" w:color="auto"/>
      </w:divBdr>
    </w:div>
    <w:div w:id="2062362950">
      <w:bodyDiv w:val="1"/>
      <w:marLeft w:val="0"/>
      <w:marRight w:val="0"/>
      <w:marTop w:val="0"/>
      <w:marBottom w:val="0"/>
      <w:divBdr>
        <w:top w:val="none" w:sz="0" w:space="0" w:color="auto"/>
        <w:left w:val="none" w:sz="0" w:space="0" w:color="auto"/>
        <w:bottom w:val="none" w:sz="0" w:space="0" w:color="auto"/>
        <w:right w:val="none" w:sz="0" w:space="0" w:color="auto"/>
      </w:divBdr>
      <w:divsChild>
        <w:div w:id="1245188224">
          <w:marLeft w:val="0"/>
          <w:marRight w:val="0"/>
          <w:marTop w:val="0"/>
          <w:marBottom w:val="0"/>
          <w:divBdr>
            <w:top w:val="none" w:sz="0" w:space="0" w:color="auto"/>
            <w:left w:val="none" w:sz="0" w:space="0" w:color="auto"/>
            <w:bottom w:val="none" w:sz="0" w:space="0" w:color="auto"/>
            <w:right w:val="none" w:sz="0" w:space="0" w:color="auto"/>
          </w:divBdr>
        </w:div>
      </w:divsChild>
    </w:div>
    <w:div w:id="2132476295">
      <w:bodyDiv w:val="1"/>
      <w:marLeft w:val="0"/>
      <w:marRight w:val="0"/>
      <w:marTop w:val="0"/>
      <w:marBottom w:val="0"/>
      <w:divBdr>
        <w:top w:val="none" w:sz="0" w:space="0" w:color="auto"/>
        <w:left w:val="none" w:sz="0" w:space="0" w:color="auto"/>
        <w:bottom w:val="none" w:sz="0" w:space="0" w:color="auto"/>
        <w:right w:val="none" w:sz="0" w:space="0" w:color="auto"/>
      </w:divBdr>
    </w:div>
    <w:div w:id="21427237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youtu.be/bl8FUqUZHis" TargetMode="Externa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jpeg"/><Relationship Id="rId1" Type="http://schemas.openxmlformats.org/officeDocument/2006/relationships/image" Target="media/image2.png"/><Relationship Id="rId4" Type="http://schemas.openxmlformats.org/officeDocument/2006/relationships/image" Target="media/image5.jp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3DF3225DCC8D1438912D21223353A0C" ma:contentTypeVersion="13" ma:contentTypeDescription="Create a new document." ma:contentTypeScope="" ma:versionID="da2b4cb37408ef67e2b670b15fba2a56">
  <xsd:schema xmlns:xsd="http://www.w3.org/2001/XMLSchema" xmlns:xs="http://www.w3.org/2001/XMLSchema" xmlns:p="http://schemas.microsoft.com/office/2006/metadata/properties" xmlns:ns2="43735ea4-509b-42e0-bd27-243542a02a9a" xmlns:ns3="22454e1e-8a28-4d5e-ae36-6bd29af835f2" targetNamespace="http://schemas.microsoft.com/office/2006/metadata/properties" ma:root="true" ma:fieldsID="d3108369a50f7e3daaa980152cf15a83" ns2:_="" ns3:_="">
    <xsd:import namespace="43735ea4-509b-42e0-bd27-243542a02a9a"/>
    <xsd:import namespace="22454e1e-8a28-4d5e-ae36-6bd29af835f2"/>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3735ea4-509b-42e0-bd27-243542a02a9a"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2454e1e-8a28-4d5e-ae36-6bd29af835f2"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B1B365E-3588-418A-827F-FA166AF7DC8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3735ea4-509b-42e0-bd27-243542a02a9a"/>
    <ds:schemaRef ds:uri="22454e1e-8a28-4d5e-ae36-6bd29af835f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EA0B1F2-135A-406B-962F-7D0AF89ADF4B}">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50A13FE1-D87D-4293-B4CB-AD485483FAA6}">
  <ds:schemaRefs>
    <ds:schemaRef ds:uri="http://schemas.openxmlformats.org/officeDocument/2006/bibliography"/>
  </ds:schemaRefs>
</ds:datastoreItem>
</file>

<file path=customXml/itemProps4.xml><?xml version="1.0" encoding="utf-8"?>
<ds:datastoreItem xmlns:ds="http://schemas.openxmlformats.org/officeDocument/2006/customXml" ds:itemID="{D2140F90-7203-49C0-BBC7-8463A94793F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406</Words>
  <Characters>2195</Characters>
  <Application>Microsoft Office Word</Application>
  <DocSecurity>0</DocSecurity>
  <Lines>18</Lines>
  <Paragraphs>5</Paragraphs>
  <ScaleCrop>false</ScaleCrop>
  <HeadingPairs>
    <vt:vector size="4" baseType="variant">
      <vt:variant>
        <vt:lpstr>Title</vt:lpstr>
      </vt:variant>
      <vt:variant>
        <vt:i4>1</vt:i4>
      </vt:variant>
      <vt:variant>
        <vt:lpstr>Τίτλος</vt:lpstr>
      </vt:variant>
      <vt:variant>
        <vt:i4>1</vt:i4>
      </vt:variant>
    </vt:vector>
  </HeadingPairs>
  <TitlesOfParts>
    <vt:vector size="2" baseType="lpstr">
      <vt:lpstr/>
      <vt:lpstr/>
    </vt:vector>
  </TitlesOfParts>
  <Company>Microsoft</Company>
  <LinksUpToDate>false</LinksUpToDate>
  <CharactersWithSpaces>2596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Mirsini Marouli</dc:creator>
  <cp:keywords/>
  <dc:description/>
  <cp:lastModifiedBy>FOTEINI PALLIKARIDOU (ΦΩΤΕΙΝΗ ΠΑΛΛΗΚΑΡΙΔΟΥ)</cp:lastModifiedBy>
  <cp:revision>2</cp:revision>
  <cp:lastPrinted>2017-09-18T08:53:00Z</cp:lastPrinted>
  <dcterms:created xsi:type="dcterms:W3CDTF">2022-02-01T10:24:00Z</dcterms:created>
  <dcterms:modified xsi:type="dcterms:W3CDTF">2022-02-01T10:24:00Z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0x010100A3DF3225DCC8D1438912D21223353A0C</vt:lpwstr>
  </property>
</Properties>
</file>