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1AB0AC52" w:rsidR="00C15348" w:rsidRPr="008C71BE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8C71BE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8C71BE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8C71BE">
        <w:rPr>
          <w:rFonts w:ascii="Lidl Font Pro" w:hAnsi="Lidl Font Pro" w:cs="Helv"/>
          <w:color w:val="auto"/>
          <w:sz w:val="22"/>
          <w:szCs w:val="22"/>
          <w:lang w:val="el-GR"/>
        </w:rPr>
        <w:t>12</w:t>
      </w:r>
      <w:r w:rsidR="00830899" w:rsidRPr="008C71BE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8C71BE">
        <w:rPr>
          <w:rFonts w:ascii="Lidl Font Pro" w:hAnsi="Lidl Font Pro" w:cs="Helv"/>
          <w:color w:val="auto"/>
          <w:sz w:val="22"/>
          <w:szCs w:val="22"/>
          <w:lang w:val="el-GR"/>
        </w:rPr>
        <w:t>06</w:t>
      </w:r>
      <w:r w:rsidR="00830899" w:rsidRPr="008C71BE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8C71BE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330A08" w:rsidRPr="008C71BE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2C5E4268" w14:textId="282F39D3" w:rsidR="008C71BE" w:rsidRDefault="008C71BE" w:rsidP="008C71BE">
      <w:pPr>
        <w:pStyle w:val="2"/>
        <w:spacing w:after="80"/>
        <w:rPr>
          <w:rFonts w:ascii="Arial" w:eastAsia="Arial" w:hAnsi="Arial"/>
          <w:sz w:val="22"/>
          <w:szCs w:val="22"/>
        </w:rPr>
      </w:pPr>
      <w:r w:rsidRPr="002F5951">
        <w:rPr>
          <w:rFonts w:ascii="Lidl Font Pro" w:eastAsiaTheme="minorHAnsi" w:hAnsi="Lidl Font Pro"/>
          <w:color w:val="1F497D" w:themeColor="text2"/>
          <w:lang w:eastAsia="en-US"/>
        </w:rPr>
        <w:t>Νέα εποχή στην επαγγελματική εκπαίδευση: Η Lidl Κύπρου επενδύει στη νέα γενιά</w:t>
      </w:r>
      <w:r w:rsidRPr="002F5951">
        <w:rPr>
          <w:rFonts w:eastAsia="Arial"/>
          <w:b w:val="0"/>
          <w:sz w:val="34"/>
          <w:szCs w:val="34"/>
        </w:rPr>
        <w:br/>
      </w:r>
      <w:r w:rsidRPr="002F5951">
        <w:rPr>
          <w:rFonts w:ascii="Lidl Font Pro" w:hAnsi="Lidl Font Pro" w:cs="Calibri"/>
          <w:color w:val="1F497D" w:themeColor="text2"/>
          <w:sz w:val="22"/>
          <w:szCs w:val="22"/>
          <w:lang w:eastAsia="en-US"/>
        </w:rPr>
        <w:t xml:space="preserve">Το Lidl UP: </w:t>
      </w:r>
      <w:proofErr w:type="spellStart"/>
      <w:r w:rsidRPr="002F5951">
        <w:rPr>
          <w:rFonts w:ascii="Lidl Font Pro" w:hAnsi="Lidl Font Pro" w:cs="Calibri"/>
          <w:color w:val="1F497D" w:themeColor="text2"/>
          <w:sz w:val="22"/>
          <w:szCs w:val="22"/>
          <w:lang w:eastAsia="en-US"/>
        </w:rPr>
        <w:t>Learn</w:t>
      </w:r>
      <w:proofErr w:type="spellEnd"/>
      <w:r w:rsidRPr="002F5951">
        <w:rPr>
          <w:rFonts w:ascii="Lidl Font Pro" w:hAnsi="Lidl Font Pro" w:cs="Calibri"/>
          <w:color w:val="1F497D" w:themeColor="text2"/>
          <w:sz w:val="22"/>
          <w:szCs w:val="22"/>
          <w:lang w:eastAsia="en-US"/>
        </w:rPr>
        <w:t xml:space="preserve"> &amp; </w:t>
      </w:r>
      <w:proofErr w:type="spellStart"/>
      <w:r w:rsidRPr="002F5951">
        <w:rPr>
          <w:rFonts w:ascii="Lidl Font Pro" w:hAnsi="Lidl Font Pro" w:cs="Calibri"/>
          <w:color w:val="1F497D" w:themeColor="text2"/>
          <w:sz w:val="22"/>
          <w:szCs w:val="22"/>
          <w:lang w:eastAsia="en-US"/>
        </w:rPr>
        <w:t>Work</w:t>
      </w:r>
      <w:proofErr w:type="spellEnd"/>
      <w:r w:rsidRPr="002F5951">
        <w:rPr>
          <w:rFonts w:ascii="Lidl Font Pro" w:hAnsi="Lidl Font Pro" w:cs="Calibri"/>
          <w:color w:val="1F497D" w:themeColor="text2"/>
          <w:sz w:val="22"/>
          <w:szCs w:val="22"/>
          <w:lang w:eastAsia="en-US"/>
        </w:rPr>
        <w:t xml:space="preserve"> ανοίγει τον δρόμο για νέους και νέες χωρίς εμπειρία να </w:t>
      </w:r>
      <w:r w:rsidRPr="00815735">
        <w:rPr>
          <w:rFonts w:ascii="Lidl Font Pro" w:hAnsi="Lidl Font Pro" w:cs="Calibri"/>
          <w:color w:val="1F497D" w:themeColor="text2"/>
          <w:sz w:val="22"/>
          <w:szCs w:val="22"/>
          <w:lang w:eastAsia="en-US"/>
        </w:rPr>
        <w:t>εξελιχθούν σε υποδιευθυντές</w:t>
      </w:r>
      <w:r w:rsidR="0004461F">
        <w:rPr>
          <w:rFonts w:ascii="Lidl Font Pro" w:hAnsi="Lidl Font Pro" w:cs="Calibri"/>
          <w:color w:val="1F497D" w:themeColor="text2"/>
          <w:sz w:val="22"/>
          <w:szCs w:val="22"/>
          <w:lang w:eastAsia="en-US"/>
        </w:rPr>
        <w:t>/</w:t>
      </w:r>
      <w:proofErr w:type="spellStart"/>
      <w:r w:rsidR="0004461F">
        <w:rPr>
          <w:rFonts w:ascii="Lidl Font Pro" w:hAnsi="Lidl Font Pro" w:cs="Calibri"/>
          <w:color w:val="1F497D" w:themeColor="text2"/>
          <w:sz w:val="22"/>
          <w:szCs w:val="22"/>
          <w:lang w:eastAsia="en-US"/>
        </w:rPr>
        <w:t>τριες</w:t>
      </w:r>
      <w:proofErr w:type="spellEnd"/>
      <w:r w:rsidRPr="00815735">
        <w:rPr>
          <w:rFonts w:ascii="Lidl Font Pro" w:hAnsi="Lidl Font Pro" w:cs="Calibri"/>
          <w:color w:val="1F497D" w:themeColor="text2"/>
          <w:sz w:val="22"/>
          <w:szCs w:val="22"/>
          <w:lang w:eastAsia="en-US"/>
        </w:rPr>
        <w:t xml:space="preserve"> καταστημάτων μέσα</w:t>
      </w:r>
      <w:r w:rsidRPr="002F5951">
        <w:rPr>
          <w:rFonts w:ascii="Lidl Font Pro" w:hAnsi="Lidl Font Pro" w:cs="Calibri"/>
          <w:color w:val="1F497D" w:themeColor="text2"/>
          <w:sz w:val="22"/>
          <w:szCs w:val="22"/>
          <w:lang w:eastAsia="en-US"/>
        </w:rPr>
        <w:t xml:space="preserve"> σε δύο χρόνια.</w:t>
      </w:r>
    </w:p>
    <w:p w14:paraId="45F78A00" w14:textId="4EA01BB0" w:rsidR="0004461F" w:rsidRPr="00C324A8" w:rsidRDefault="008C71BE" w:rsidP="008C71BE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8C71BE">
        <w:rPr>
          <w:rFonts w:ascii="Lidl Font Pro" w:hAnsi="Lidl Font Pro"/>
          <w:color w:val="000000" w:themeColor="text1"/>
          <w:lang w:val="el-GR"/>
        </w:rPr>
        <w:t xml:space="preserve">Η </w:t>
      </w:r>
      <w:r w:rsidRPr="008C71BE">
        <w:rPr>
          <w:rFonts w:ascii="Lidl Font Pro" w:hAnsi="Lidl Font Pro"/>
          <w:color w:val="000000" w:themeColor="text1"/>
          <w:lang w:val="en-US"/>
        </w:rPr>
        <w:t>Lidl</w:t>
      </w:r>
      <w:r w:rsidRPr="008C71BE">
        <w:rPr>
          <w:rFonts w:ascii="Lidl Font Pro" w:hAnsi="Lidl Font Pro"/>
          <w:color w:val="000000" w:themeColor="text1"/>
          <w:lang w:val="el-GR"/>
        </w:rPr>
        <w:t xml:space="preserve"> Κύπρου εγκαινιάζει μια νέα εποχή στην επαγγελματική εκπαίδευση και κατάρτιση με το </w:t>
      </w:r>
      <w:r w:rsidRPr="008C71BE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8C71BE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8C71BE">
        <w:rPr>
          <w:rFonts w:ascii="Lidl Font Pro" w:hAnsi="Lidl Font Pro"/>
          <w:b/>
          <w:bCs/>
          <w:color w:val="000000" w:themeColor="text1"/>
          <w:lang w:val="en-US"/>
        </w:rPr>
        <w:t>UP</w:t>
      </w:r>
      <w:r w:rsidRPr="008C71BE">
        <w:rPr>
          <w:rFonts w:ascii="Lidl Font Pro" w:hAnsi="Lidl Font Pro"/>
          <w:b/>
          <w:bCs/>
          <w:color w:val="000000" w:themeColor="text1"/>
          <w:lang w:val="el-GR"/>
        </w:rPr>
        <w:t xml:space="preserve">: </w:t>
      </w:r>
      <w:r w:rsidRPr="008C71BE">
        <w:rPr>
          <w:rFonts w:ascii="Lidl Font Pro" w:hAnsi="Lidl Font Pro"/>
          <w:b/>
          <w:bCs/>
          <w:color w:val="000000" w:themeColor="text1"/>
          <w:lang w:val="en-US"/>
        </w:rPr>
        <w:t>Learn</w:t>
      </w:r>
      <w:r w:rsidRPr="008C71BE">
        <w:rPr>
          <w:rFonts w:ascii="Lidl Font Pro" w:hAnsi="Lidl Font Pro"/>
          <w:b/>
          <w:bCs/>
          <w:color w:val="000000" w:themeColor="text1"/>
          <w:lang w:val="el-GR"/>
        </w:rPr>
        <w:t xml:space="preserve"> &amp; </w:t>
      </w:r>
      <w:r w:rsidRPr="008C71BE">
        <w:rPr>
          <w:rFonts w:ascii="Lidl Font Pro" w:hAnsi="Lidl Font Pro"/>
          <w:b/>
          <w:bCs/>
          <w:color w:val="000000" w:themeColor="text1"/>
          <w:lang w:val="en-US"/>
        </w:rPr>
        <w:t>Work</w:t>
      </w:r>
      <w:r w:rsidRPr="008C71BE">
        <w:rPr>
          <w:rFonts w:ascii="Lidl Font Pro" w:hAnsi="Lidl Font Pro"/>
          <w:color w:val="000000" w:themeColor="text1"/>
          <w:lang w:val="el-GR"/>
        </w:rPr>
        <w:t xml:space="preserve">, ένα πρωτοποριακό πρόγραμμα διττής εκπαίδευσης, που υλοποιείται σε </w:t>
      </w:r>
      <w:r w:rsidRPr="005F6DFC">
        <w:rPr>
          <w:rFonts w:ascii="Lidl Font Pro" w:hAnsi="Lidl Font Pro"/>
          <w:color w:val="000000" w:themeColor="text1"/>
          <w:lang w:val="el-GR"/>
        </w:rPr>
        <w:t>συνεργασία με το</w:t>
      </w:r>
      <w:r w:rsidR="0004461F" w:rsidRPr="005F6DFC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="0004461F" w:rsidRPr="005F6DFC">
        <w:rPr>
          <w:rFonts w:ascii="Lidl Font Pro" w:hAnsi="Lidl Font Pro"/>
          <w:b/>
          <w:bCs/>
          <w:color w:val="000000" w:themeColor="text1"/>
          <w:lang w:val="el-GR"/>
        </w:rPr>
        <w:t>Future</w:t>
      </w:r>
      <w:proofErr w:type="spellEnd"/>
      <w:r w:rsidR="0004461F" w:rsidRPr="005F6DFC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="0004461F" w:rsidRPr="005F6DFC">
        <w:rPr>
          <w:rFonts w:ascii="Lidl Font Pro" w:hAnsi="Lidl Font Pro"/>
          <w:b/>
          <w:bCs/>
          <w:color w:val="000000" w:themeColor="text1"/>
          <w:lang w:val="el-GR"/>
        </w:rPr>
        <w:t>Skills</w:t>
      </w:r>
      <w:proofErr w:type="spellEnd"/>
      <w:r w:rsidR="0004461F" w:rsidRPr="005F6DFC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="0004461F" w:rsidRPr="005F6DFC">
        <w:rPr>
          <w:rFonts w:ascii="Lidl Font Pro" w:hAnsi="Lidl Font Pro"/>
          <w:b/>
          <w:bCs/>
          <w:color w:val="000000" w:themeColor="text1"/>
          <w:lang w:val="el-GR"/>
        </w:rPr>
        <w:t>Hub</w:t>
      </w:r>
      <w:proofErr w:type="spellEnd"/>
      <w:r w:rsidR="0004461F" w:rsidRPr="005F6DFC">
        <w:rPr>
          <w:rFonts w:ascii="Lidl Font Pro" w:hAnsi="Lidl Font Pro"/>
          <w:b/>
          <w:bCs/>
          <w:color w:val="000000" w:themeColor="text1"/>
          <w:lang w:val="el-GR"/>
        </w:rPr>
        <w:t>, το Κέντρο Δια</w:t>
      </w:r>
      <w:r w:rsidR="005F6DFC" w:rsidRPr="005F6DFC">
        <w:rPr>
          <w:rFonts w:ascii="Lidl Font Pro" w:hAnsi="Lidl Font Pro"/>
          <w:b/>
          <w:bCs/>
          <w:color w:val="000000" w:themeColor="text1"/>
          <w:lang w:val="el-GR"/>
        </w:rPr>
        <w:t xml:space="preserve"> Βίου</w:t>
      </w:r>
      <w:r w:rsidR="0004461F" w:rsidRPr="005F6DFC">
        <w:rPr>
          <w:rFonts w:ascii="Lidl Font Pro" w:hAnsi="Lidl Font Pro"/>
          <w:b/>
          <w:bCs/>
          <w:color w:val="000000" w:themeColor="text1"/>
          <w:lang w:val="el-GR"/>
        </w:rPr>
        <w:t xml:space="preserve"> Μάθησης του Ευρωπαϊκού Πανεπιστημίου  Κύπρου.</w:t>
      </w:r>
    </w:p>
    <w:p w14:paraId="74AED6B0" w14:textId="37D37335" w:rsidR="0049075C" w:rsidRDefault="008C71BE" w:rsidP="008C71BE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8C71BE">
        <w:rPr>
          <w:rFonts w:ascii="Lidl Font Pro" w:hAnsi="Lidl Font Pro"/>
          <w:color w:val="000000" w:themeColor="text1"/>
          <w:lang w:val="el-GR"/>
        </w:rPr>
        <w:t>Για πρώτη φορά</w:t>
      </w:r>
      <w:r w:rsidR="004D5789">
        <w:rPr>
          <w:rFonts w:ascii="Lidl Font Pro" w:hAnsi="Lidl Font Pro"/>
          <w:color w:val="000000" w:themeColor="text1"/>
          <w:lang w:val="el-GR"/>
        </w:rPr>
        <w:t xml:space="preserve"> στη Κύπρο</w:t>
      </w:r>
      <w:r w:rsidRPr="008C71BE">
        <w:rPr>
          <w:rFonts w:ascii="Lidl Font Pro" w:hAnsi="Lidl Font Pro"/>
          <w:color w:val="000000" w:themeColor="text1"/>
          <w:lang w:val="el-GR"/>
        </w:rPr>
        <w:t xml:space="preserve">, το λιανικό εμπόριο γίνεται πεδίο σπουδών και επαγγελματικής ανέλιξης με πραγματικές ευκαιρίες. Το πρόγραμμα θα υλοποιηθεί </w:t>
      </w:r>
      <w:r w:rsidRPr="008C71BE">
        <w:rPr>
          <w:rFonts w:ascii="Lidl Font Pro" w:hAnsi="Lidl Font Pro"/>
          <w:b/>
          <w:bCs/>
          <w:color w:val="000000" w:themeColor="text1"/>
          <w:lang w:val="el-GR"/>
        </w:rPr>
        <w:t xml:space="preserve">στις επαρχίες της Λευκωσίας, της Λάρνακας, της Λεμεσού, της Πάφου και στην ελεύθερη επαρχία Αμμοχώστου με τη συμμετοχή ενός σπουδαστή/ σπουδάστριας για κάθε ένα από τα 21 καταστήματα </w:t>
      </w:r>
      <w:r w:rsidRPr="008C71BE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8C71BE">
        <w:rPr>
          <w:rFonts w:ascii="Lidl Font Pro" w:hAnsi="Lidl Font Pro"/>
          <w:b/>
          <w:bCs/>
          <w:color w:val="000000" w:themeColor="text1"/>
          <w:lang w:val="el-GR"/>
        </w:rPr>
        <w:t>.</w:t>
      </w:r>
    </w:p>
    <w:p w14:paraId="2A58CF29" w14:textId="77777777" w:rsidR="008C71BE" w:rsidRPr="008C71BE" w:rsidRDefault="008C71BE" w:rsidP="008C71BE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8C71BE">
        <w:rPr>
          <w:rFonts w:ascii="Lidl Font Pro" w:hAnsi="Lidl Font Pro"/>
          <w:b/>
          <w:bCs/>
          <w:color w:val="000000" w:themeColor="text1"/>
          <w:lang w:val="el-GR"/>
        </w:rPr>
        <w:t xml:space="preserve">Τι προσφέρει το Lidl UP: </w:t>
      </w:r>
      <w:proofErr w:type="spellStart"/>
      <w:r w:rsidRPr="008C71BE">
        <w:rPr>
          <w:rFonts w:ascii="Lidl Font Pro" w:hAnsi="Lidl Font Pro"/>
          <w:b/>
          <w:bCs/>
          <w:color w:val="000000" w:themeColor="text1"/>
          <w:lang w:val="el-GR"/>
        </w:rPr>
        <w:t>Learn</w:t>
      </w:r>
      <w:proofErr w:type="spellEnd"/>
      <w:r w:rsidRPr="008C71BE">
        <w:rPr>
          <w:rFonts w:ascii="Lidl Font Pro" w:hAnsi="Lidl Font Pro"/>
          <w:b/>
          <w:bCs/>
          <w:color w:val="000000" w:themeColor="text1"/>
          <w:lang w:val="el-GR"/>
        </w:rPr>
        <w:t xml:space="preserve"> &amp; </w:t>
      </w:r>
      <w:proofErr w:type="spellStart"/>
      <w:r w:rsidRPr="008C71BE">
        <w:rPr>
          <w:rFonts w:ascii="Lidl Font Pro" w:hAnsi="Lidl Font Pro"/>
          <w:b/>
          <w:bCs/>
          <w:color w:val="000000" w:themeColor="text1"/>
          <w:lang w:val="el-GR"/>
        </w:rPr>
        <w:t>Work</w:t>
      </w:r>
      <w:proofErr w:type="spellEnd"/>
      <w:r w:rsidRPr="008C71BE">
        <w:rPr>
          <w:rFonts w:ascii="Lidl Font Pro" w:hAnsi="Lidl Font Pro"/>
          <w:b/>
          <w:bCs/>
          <w:color w:val="000000" w:themeColor="text1"/>
          <w:lang w:val="el-GR"/>
        </w:rPr>
        <w:t xml:space="preserve">: </w:t>
      </w:r>
    </w:p>
    <w:p w14:paraId="7F4EC4A5" w14:textId="3E60DE3A" w:rsidR="008C71BE" w:rsidRPr="008C71BE" w:rsidRDefault="008C71BE" w:rsidP="008C71BE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8C71BE">
        <w:rPr>
          <w:rFonts w:ascii="Times New Roman" w:hAnsi="Times New Roman"/>
          <w:color w:val="000000" w:themeColor="text1"/>
          <w:lang w:val="el-GR"/>
        </w:rPr>
        <w:t>●</w:t>
      </w:r>
      <w:r w:rsidRPr="008C71BE">
        <w:rPr>
          <w:rFonts w:ascii="Lidl Font Pro" w:hAnsi="Lidl Font Pro"/>
          <w:color w:val="000000" w:themeColor="text1"/>
          <w:lang w:val="el-GR"/>
        </w:rPr>
        <w:tab/>
      </w:r>
      <w:r w:rsidRPr="008C71BE">
        <w:rPr>
          <w:rFonts w:ascii="Lidl Font Pro" w:hAnsi="Lidl Font Pro" w:cs="Lidl Font Pro"/>
          <w:b/>
          <w:bCs/>
          <w:color w:val="000000" w:themeColor="text1"/>
          <w:lang w:val="el-GR"/>
        </w:rPr>
        <w:t>Πρα</w:t>
      </w:r>
      <w:r>
        <w:rPr>
          <w:rFonts w:ascii="Lidl Font Pro" w:hAnsi="Lidl Font Pro" w:cs="Lidl Font Pro"/>
          <w:b/>
          <w:bCs/>
          <w:color w:val="000000" w:themeColor="text1"/>
          <w:lang w:val="el-GR"/>
        </w:rPr>
        <w:t>γματική</w:t>
      </w:r>
      <w:r w:rsidRPr="008C71BE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8C71BE">
        <w:rPr>
          <w:rFonts w:ascii="Lidl Font Pro" w:hAnsi="Lidl Font Pro" w:cs="Lidl Font Pro"/>
          <w:b/>
          <w:bCs/>
          <w:color w:val="000000" w:themeColor="text1"/>
          <w:lang w:val="el-GR"/>
        </w:rPr>
        <w:t>εμπειρία</w:t>
      </w:r>
      <w:r w:rsidRPr="008C71BE">
        <w:rPr>
          <w:rFonts w:ascii="Lidl Font Pro" w:hAnsi="Lidl Font Pro"/>
          <w:color w:val="000000" w:themeColor="text1"/>
          <w:lang w:val="el-GR"/>
        </w:rPr>
        <w:t xml:space="preserve"> </w:t>
      </w:r>
      <w:r w:rsidRPr="008C71BE">
        <w:rPr>
          <w:rFonts w:ascii="Lidl Font Pro" w:hAnsi="Lidl Font Pro" w:cs="Lidl Font Pro"/>
          <w:color w:val="000000" w:themeColor="text1"/>
          <w:lang w:val="el-GR"/>
        </w:rPr>
        <w:t>σε</w:t>
      </w:r>
      <w:r w:rsidRPr="008C71BE">
        <w:rPr>
          <w:rFonts w:ascii="Lidl Font Pro" w:hAnsi="Lidl Font Pro"/>
          <w:color w:val="000000" w:themeColor="text1"/>
          <w:lang w:val="el-GR"/>
        </w:rPr>
        <w:t xml:space="preserve"> </w:t>
      </w:r>
      <w:r w:rsidRPr="008C71BE">
        <w:rPr>
          <w:rFonts w:ascii="Lidl Font Pro" w:hAnsi="Lidl Font Pro" w:cs="Lidl Font Pro"/>
          <w:color w:val="000000" w:themeColor="text1"/>
          <w:lang w:val="el-GR"/>
        </w:rPr>
        <w:t>καταστήματα</w:t>
      </w:r>
      <w:r w:rsidRPr="008C71BE">
        <w:rPr>
          <w:rFonts w:ascii="Lidl Font Pro" w:hAnsi="Lidl Font Pro"/>
          <w:color w:val="000000" w:themeColor="text1"/>
          <w:lang w:val="el-GR"/>
        </w:rPr>
        <w:t xml:space="preserve"> Lidl </w:t>
      </w:r>
      <w:r w:rsidRPr="008C71BE">
        <w:rPr>
          <w:rFonts w:ascii="Lidl Font Pro" w:hAnsi="Lidl Font Pro" w:cs="Lidl Font Pro"/>
          <w:color w:val="000000" w:themeColor="text1"/>
          <w:lang w:val="el-GR"/>
        </w:rPr>
        <w:t>σε</w:t>
      </w:r>
      <w:r w:rsidRPr="008C71BE">
        <w:rPr>
          <w:rFonts w:ascii="Lidl Font Pro" w:hAnsi="Lidl Font Pro"/>
          <w:color w:val="000000" w:themeColor="text1"/>
          <w:lang w:val="el-GR"/>
        </w:rPr>
        <w:t xml:space="preserve"> </w:t>
      </w:r>
      <w:r w:rsidRPr="008C71BE">
        <w:rPr>
          <w:rFonts w:ascii="Lidl Font Pro" w:hAnsi="Lidl Font Pro" w:cs="Lidl Font Pro"/>
          <w:color w:val="000000" w:themeColor="text1"/>
          <w:lang w:val="el-GR"/>
        </w:rPr>
        <w:t>όλη</w:t>
      </w:r>
      <w:r w:rsidRPr="008C71BE">
        <w:rPr>
          <w:rFonts w:ascii="Lidl Font Pro" w:hAnsi="Lidl Font Pro"/>
          <w:color w:val="000000" w:themeColor="text1"/>
          <w:lang w:val="el-GR"/>
        </w:rPr>
        <w:t xml:space="preserve"> </w:t>
      </w:r>
      <w:r w:rsidRPr="008C71BE">
        <w:rPr>
          <w:rFonts w:ascii="Lidl Font Pro" w:hAnsi="Lidl Font Pro" w:cs="Lidl Font Pro"/>
          <w:color w:val="000000" w:themeColor="text1"/>
          <w:lang w:val="el-GR"/>
        </w:rPr>
        <w:t>την</w:t>
      </w:r>
      <w:r w:rsidRPr="008C71BE">
        <w:rPr>
          <w:rFonts w:ascii="Lidl Font Pro" w:hAnsi="Lidl Font Pro"/>
          <w:color w:val="000000" w:themeColor="text1"/>
          <w:lang w:val="el-GR"/>
        </w:rPr>
        <w:t xml:space="preserve"> </w:t>
      </w:r>
      <w:r w:rsidRPr="008C71BE">
        <w:rPr>
          <w:rFonts w:ascii="Lidl Font Pro" w:hAnsi="Lidl Font Pro" w:cs="Lidl Font Pro"/>
          <w:color w:val="000000" w:themeColor="text1"/>
          <w:lang w:val="el-GR"/>
        </w:rPr>
        <w:t>Κύπρο</w:t>
      </w:r>
      <w:r w:rsidRPr="008C71BE">
        <w:rPr>
          <w:rFonts w:ascii="Lidl Font Pro" w:hAnsi="Lidl Font Pro"/>
          <w:color w:val="000000" w:themeColor="text1"/>
          <w:lang w:val="el-GR"/>
        </w:rPr>
        <w:t xml:space="preserve">, </w:t>
      </w:r>
      <w:r w:rsidRPr="008C71BE">
        <w:rPr>
          <w:rFonts w:ascii="Lidl Font Pro" w:hAnsi="Lidl Font Pro" w:cs="Lidl Font Pro"/>
          <w:color w:val="000000" w:themeColor="text1"/>
          <w:lang w:val="el-GR"/>
        </w:rPr>
        <w:t>με</w:t>
      </w:r>
      <w:r w:rsidRPr="008C71BE">
        <w:rPr>
          <w:rFonts w:ascii="Lidl Font Pro" w:hAnsi="Lidl Font Pro"/>
          <w:color w:val="000000" w:themeColor="text1"/>
          <w:lang w:val="el-GR"/>
        </w:rPr>
        <w:t xml:space="preserve"> </w:t>
      </w:r>
      <w:r w:rsidRPr="008C71BE">
        <w:rPr>
          <w:rFonts w:ascii="Lidl Font Pro" w:hAnsi="Lidl Font Pro" w:cs="Lidl Font Pro"/>
          <w:color w:val="000000" w:themeColor="text1"/>
          <w:lang w:val="el-GR"/>
        </w:rPr>
        <w:t>καθοδήγηση</w:t>
      </w:r>
      <w:r w:rsidRPr="008C71BE">
        <w:rPr>
          <w:rFonts w:ascii="Lidl Font Pro" w:hAnsi="Lidl Font Pro"/>
          <w:color w:val="000000" w:themeColor="text1"/>
          <w:lang w:val="el-GR"/>
        </w:rPr>
        <w:t xml:space="preserve"> </w:t>
      </w:r>
      <w:r w:rsidRPr="008C71BE">
        <w:rPr>
          <w:rFonts w:ascii="Lidl Font Pro" w:hAnsi="Lidl Font Pro" w:cs="Lidl Font Pro"/>
          <w:color w:val="000000" w:themeColor="text1"/>
          <w:lang w:val="el-GR"/>
        </w:rPr>
        <w:t>από</w:t>
      </w:r>
      <w:r w:rsidRPr="008C71BE">
        <w:rPr>
          <w:rFonts w:ascii="Lidl Font Pro" w:hAnsi="Lidl Font Pro"/>
          <w:color w:val="000000" w:themeColor="text1"/>
          <w:lang w:val="el-GR"/>
        </w:rPr>
        <w:t xml:space="preserve"> </w:t>
      </w:r>
      <w:r w:rsidRPr="008C71BE">
        <w:rPr>
          <w:rFonts w:ascii="Lidl Font Pro" w:hAnsi="Lidl Font Pro" w:cs="Lidl Font Pro"/>
          <w:color w:val="000000" w:themeColor="text1"/>
          <w:lang w:val="el-GR"/>
        </w:rPr>
        <w:t>έμπειρους</w:t>
      </w:r>
      <w:r w:rsidRPr="008C71BE">
        <w:rPr>
          <w:rFonts w:ascii="Lidl Font Pro" w:hAnsi="Lidl Font Pro"/>
          <w:color w:val="000000" w:themeColor="text1"/>
          <w:lang w:val="el-GR"/>
        </w:rPr>
        <w:t xml:space="preserve"> </w:t>
      </w:r>
      <w:r w:rsidRPr="008C71BE">
        <w:rPr>
          <w:rFonts w:ascii="Lidl Font Pro" w:hAnsi="Lidl Font Pro" w:cs="Lidl Font Pro"/>
          <w:color w:val="000000" w:themeColor="text1"/>
          <w:lang w:val="el-GR"/>
        </w:rPr>
        <w:t>Διευθυντές</w:t>
      </w:r>
      <w:r w:rsidRPr="008C71BE">
        <w:rPr>
          <w:rFonts w:ascii="Lidl Font Pro" w:hAnsi="Lidl Font Pro"/>
          <w:color w:val="000000" w:themeColor="text1"/>
          <w:lang w:val="el-GR"/>
        </w:rPr>
        <w:t xml:space="preserve"> </w:t>
      </w:r>
      <w:r w:rsidRPr="008C71BE">
        <w:rPr>
          <w:rFonts w:ascii="Lidl Font Pro" w:hAnsi="Lidl Font Pro" w:cs="Lidl Font Pro"/>
          <w:color w:val="000000" w:themeColor="text1"/>
          <w:lang w:val="el-GR"/>
        </w:rPr>
        <w:t>Καταστημάτων</w:t>
      </w:r>
    </w:p>
    <w:p w14:paraId="685959E9" w14:textId="214E649A" w:rsidR="008C71BE" w:rsidRPr="008C71BE" w:rsidRDefault="008C71BE" w:rsidP="008C71BE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8C71BE">
        <w:rPr>
          <w:rFonts w:ascii="Times New Roman" w:hAnsi="Times New Roman"/>
          <w:b/>
          <w:bCs/>
          <w:color w:val="000000" w:themeColor="text1"/>
          <w:lang w:val="el-GR"/>
        </w:rPr>
        <w:t>●</w:t>
      </w:r>
      <w:r w:rsidRPr="008C71BE">
        <w:rPr>
          <w:rFonts w:ascii="Lidl Font Pro" w:hAnsi="Lidl Font Pro"/>
          <w:color w:val="000000" w:themeColor="text1"/>
          <w:lang w:val="el-GR"/>
        </w:rPr>
        <w:tab/>
      </w:r>
      <w:r w:rsidRPr="008C71BE">
        <w:rPr>
          <w:rFonts w:ascii="Lidl Font Pro" w:hAnsi="Lidl Font Pro" w:cs="Lidl Font Pro"/>
          <w:b/>
          <w:bCs/>
          <w:color w:val="000000" w:themeColor="text1"/>
          <w:lang w:val="el-GR"/>
        </w:rPr>
        <w:t>Σταθερό</w:t>
      </w:r>
      <w:r w:rsidRPr="008C71BE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8C71BE">
        <w:rPr>
          <w:rFonts w:ascii="Lidl Font Pro" w:hAnsi="Lidl Font Pro" w:cs="Lidl Font Pro"/>
          <w:b/>
          <w:bCs/>
          <w:color w:val="000000" w:themeColor="text1"/>
          <w:lang w:val="el-GR"/>
        </w:rPr>
        <w:t>μ</w:t>
      </w:r>
      <w:r w:rsidR="002F5951">
        <w:rPr>
          <w:rFonts w:ascii="Lidl Font Pro" w:hAnsi="Lidl Font Pro" w:cs="Lidl Font Pro"/>
          <w:b/>
          <w:bCs/>
          <w:color w:val="000000" w:themeColor="text1"/>
          <w:lang w:val="el-GR"/>
        </w:rPr>
        <w:t>ε</w:t>
      </w:r>
      <w:r w:rsidRPr="008C71BE">
        <w:rPr>
          <w:rFonts w:ascii="Lidl Font Pro" w:hAnsi="Lidl Font Pro" w:cs="Lidl Font Pro"/>
          <w:b/>
          <w:bCs/>
          <w:color w:val="000000" w:themeColor="text1"/>
          <w:lang w:val="el-GR"/>
        </w:rPr>
        <w:t>ικτό</w:t>
      </w:r>
      <w:r w:rsidRPr="008C71BE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8C71BE">
        <w:rPr>
          <w:rFonts w:ascii="Lidl Font Pro" w:hAnsi="Lidl Font Pro" w:cs="Lidl Font Pro"/>
          <w:b/>
          <w:bCs/>
          <w:color w:val="000000" w:themeColor="text1"/>
          <w:lang w:val="el-GR"/>
        </w:rPr>
        <w:t>μηνιαίο</w:t>
      </w:r>
      <w:r w:rsidRPr="008C71BE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8C71BE">
        <w:rPr>
          <w:rFonts w:ascii="Lidl Font Pro" w:hAnsi="Lidl Font Pro" w:cs="Lidl Font Pro"/>
          <w:b/>
          <w:bCs/>
          <w:color w:val="000000" w:themeColor="text1"/>
          <w:lang w:val="el-GR"/>
        </w:rPr>
        <w:t>μισθό</w:t>
      </w:r>
      <w:r w:rsidRPr="008C71BE">
        <w:rPr>
          <w:rFonts w:ascii="Lidl Font Pro" w:hAnsi="Lidl Font Pro"/>
          <w:color w:val="000000" w:themeColor="text1"/>
          <w:lang w:val="el-GR"/>
        </w:rPr>
        <w:t xml:space="preserve"> </w:t>
      </w:r>
      <w:r w:rsidRPr="008C71BE">
        <w:rPr>
          <w:rFonts w:ascii="Lidl Font Pro" w:hAnsi="Lidl Font Pro" w:cs="Lidl Font Pro"/>
          <w:color w:val="000000" w:themeColor="text1"/>
          <w:lang w:val="el-GR"/>
        </w:rPr>
        <w:t>καθ’</w:t>
      </w:r>
      <w:r w:rsidRPr="008C71BE">
        <w:rPr>
          <w:rFonts w:ascii="Lidl Font Pro" w:hAnsi="Lidl Font Pro"/>
          <w:color w:val="000000" w:themeColor="text1"/>
          <w:lang w:val="el-GR"/>
        </w:rPr>
        <w:t xml:space="preserve"> </w:t>
      </w:r>
      <w:r w:rsidRPr="008C71BE">
        <w:rPr>
          <w:rFonts w:ascii="Lidl Font Pro" w:hAnsi="Lidl Font Pro" w:cs="Lidl Font Pro"/>
          <w:color w:val="000000" w:themeColor="text1"/>
          <w:lang w:val="el-GR"/>
        </w:rPr>
        <w:t>όλη</w:t>
      </w:r>
      <w:r w:rsidRPr="008C71BE">
        <w:rPr>
          <w:rFonts w:ascii="Lidl Font Pro" w:hAnsi="Lidl Font Pro"/>
          <w:color w:val="000000" w:themeColor="text1"/>
          <w:lang w:val="el-GR"/>
        </w:rPr>
        <w:t xml:space="preserve"> </w:t>
      </w:r>
      <w:r w:rsidRPr="008C71BE">
        <w:rPr>
          <w:rFonts w:ascii="Lidl Font Pro" w:hAnsi="Lidl Font Pro" w:cs="Lidl Font Pro"/>
          <w:color w:val="000000" w:themeColor="text1"/>
          <w:lang w:val="el-GR"/>
        </w:rPr>
        <w:t>τη</w:t>
      </w:r>
      <w:r w:rsidRPr="008C71BE">
        <w:rPr>
          <w:rFonts w:ascii="Lidl Font Pro" w:hAnsi="Lidl Font Pro"/>
          <w:color w:val="000000" w:themeColor="text1"/>
          <w:lang w:val="el-GR"/>
        </w:rPr>
        <w:t xml:space="preserve"> </w:t>
      </w:r>
      <w:r w:rsidRPr="008C71BE">
        <w:rPr>
          <w:rFonts w:ascii="Lidl Font Pro" w:hAnsi="Lidl Font Pro" w:cs="Lidl Font Pro"/>
          <w:color w:val="000000" w:themeColor="text1"/>
          <w:lang w:val="el-GR"/>
        </w:rPr>
        <w:t>διάρκεια</w:t>
      </w:r>
      <w:r w:rsidRPr="008C71BE">
        <w:rPr>
          <w:rFonts w:ascii="Lidl Font Pro" w:hAnsi="Lidl Font Pro"/>
          <w:color w:val="000000" w:themeColor="text1"/>
          <w:lang w:val="el-GR"/>
        </w:rPr>
        <w:t xml:space="preserve"> </w:t>
      </w:r>
      <w:r w:rsidRPr="008C71BE">
        <w:rPr>
          <w:rFonts w:ascii="Lidl Font Pro" w:hAnsi="Lidl Font Pro" w:cs="Lidl Font Pro"/>
          <w:color w:val="000000" w:themeColor="text1"/>
          <w:lang w:val="el-GR"/>
        </w:rPr>
        <w:t>των</w:t>
      </w:r>
      <w:r w:rsidRPr="008C71BE">
        <w:rPr>
          <w:rFonts w:ascii="Lidl Font Pro" w:hAnsi="Lidl Font Pro"/>
          <w:color w:val="000000" w:themeColor="text1"/>
          <w:lang w:val="el-GR"/>
        </w:rPr>
        <w:t xml:space="preserve"> </w:t>
      </w:r>
      <w:r w:rsidRPr="008C71BE">
        <w:rPr>
          <w:rFonts w:ascii="Lidl Font Pro" w:hAnsi="Lidl Font Pro" w:cs="Lidl Font Pro"/>
          <w:color w:val="000000" w:themeColor="text1"/>
          <w:lang w:val="el-GR"/>
        </w:rPr>
        <w:t>σπουδών</w:t>
      </w:r>
      <w:r w:rsidRPr="008C71BE">
        <w:rPr>
          <w:rFonts w:ascii="Lidl Font Pro" w:hAnsi="Lidl Font Pro"/>
          <w:color w:val="000000" w:themeColor="text1"/>
          <w:lang w:val="el-GR"/>
        </w:rPr>
        <w:t>, 1.000</w:t>
      </w:r>
      <w:r w:rsidRPr="008C71BE">
        <w:rPr>
          <w:rFonts w:ascii="Lidl Font Pro" w:hAnsi="Lidl Font Pro" w:cs="Lidl Font Pro"/>
          <w:color w:val="000000" w:themeColor="text1"/>
          <w:lang w:val="el-GR"/>
        </w:rPr>
        <w:t>€</w:t>
      </w:r>
    </w:p>
    <w:p w14:paraId="46DB367B" w14:textId="36CA1B36" w:rsidR="008C71BE" w:rsidRPr="008C71BE" w:rsidRDefault="008C71BE" w:rsidP="008C71BE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8C71BE">
        <w:rPr>
          <w:rFonts w:ascii="Times New Roman" w:hAnsi="Times New Roman"/>
          <w:color w:val="000000" w:themeColor="text1"/>
          <w:lang w:val="el-GR"/>
        </w:rPr>
        <w:t>●</w:t>
      </w:r>
      <w:r w:rsidRPr="008C71BE">
        <w:rPr>
          <w:rFonts w:ascii="Lidl Font Pro" w:hAnsi="Lidl Font Pro"/>
          <w:color w:val="000000" w:themeColor="text1"/>
          <w:lang w:val="el-GR"/>
        </w:rPr>
        <w:tab/>
      </w:r>
      <w:r w:rsidRPr="008C71BE">
        <w:rPr>
          <w:rFonts w:ascii="Lidl Font Pro" w:hAnsi="Lidl Font Pro" w:cs="Lidl Font Pro"/>
          <w:b/>
          <w:bCs/>
          <w:color w:val="000000" w:themeColor="text1"/>
          <w:lang w:val="el-GR"/>
        </w:rPr>
        <w:t>Σε</w:t>
      </w:r>
      <w:r w:rsidRPr="008C71BE">
        <w:rPr>
          <w:rFonts w:ascii="Lidl Font Pro" w:hAnsi="Lidl Font Pro"/>
          <w:b/>
          <w:bCs/>
          <w:color w:val="000000" w:themeColor="text1"/>
          <w:lang w:val="el-GR"/>
        </w:rPr>
        <w:t xml:space="preserve"> 2 </w:t>
      </w:r>
      <w:r w:rsidRPr="008C71BE">
        <w:rPr>
          <w:rFonts w:ascii="Lidl Font Pro" w:hAnsi="Lidl Font Pro" w:cs="Lidl Font Pro"/>
          <w:b/>
          <w:bCs/>
          <w:color w:val="000000" w:themeColor="text1"/>
          <w:lang w:val="el-GR"/>
        </w:rPr>
        <w:t>χρόνια</w:t>
      </w:r>
      <w:r w:rsidRPr="008C71BE">
        <w:rPr>
          <w:rFonts w:ascii="Lidl Font Pro" w:hAnsi="Lidl Font Pro"/>
          <w:b/>
          <w:bCs/>
          <w:color w:val="000000" w:themeColor="text1"/>
          <w:lang w:val="el-GR"/>
        </w:rPr>
        <w:t xml:space="preserve">, </w:t>
      </w:r>
      <w:r w:rsidRPr="008C71BE">
        <w:rPr>
          <w:rFonts w:ascii="Lidl Font Pro" w:hAnsi="Lidl Font Pro" w:cs="Lidl Font Pro"/>
          <w:b/>
          <w:bCs/>
          <w:color w:val="000000" w:themeColor="text1"/>
          <w:lang w:val="el-GR"/>
        </w:rPr>
        <w:t>τη</w:t>
      </w:r>
      <w:r w:rsidRPr="008C71BE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8C71BE">
        <w:rPr>
          <w:rFonts w:ascii="Lidl Font Pro" w:hAnsi="Lidl Font Pro" w:cs="Lidl Font Pro"/>
          <w:b/>
          <w:bCs/>
          <w:color w:val="000000" w:themeColor="text1"/>
          <w:lang w:val="el-GR"/>
        </w:rPr>
        <w:t>θέση</w:t>
      </w:r>
      <w:r w:rsidRPr="008C71BE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8C71BE">
        <w:rPr>
          <w:rFonts w:ascii="Lidl Font Pro" w:hAnsi="Lidl Font Pro" w:cs="Lidl Font Pro"/>
          <w:b/>
          <w:bCs/>
          <w:color w:val="000000" w:themeColor="text1"/>
          <w:lang w:val="el-GR"/>
        </w:rPr>
        <w:t>Υποδιευθυντή</w:t>
      </w:r>
      <w:r w:rsidRPr="008C71BE">
        <w:rPr>
          <w:rFonts w:ascii="Lidl Font Pro" w:hAnsi="Lidl Font Pro"/>
          <w:b/>
          <w:bCs/>
          <w:color w:val="000000" w:themeColor="text1"/>
          <w:lang w:val="el-GR"/>
        </w:rPr>
        <w:t>/-</w:t>
      </w:r>
      <w:proofErr w:type="spellStart"/>
      <w:r w:rsidRPr="008C71BE">
        <w:rPr>
          <w:rFonts w:ascii="Lidl Font Pro" w:hAnsi="Lidl Font Pro" w:cs="Lidl Font Pro"/>
          <w:b/>
          <w:bCs/>
          <w:color w:val="000000" w:themeColor="text1"/>
          <w:lang w:val="el-GR"/>
        </w:rPr>
        <w:t>τριας</w:t>
      </w:r>
      <w:proofErr w:type="spellEnd"/>
      <w:r w:rsidRPr="008C71BE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8C71BE">
        <w:rPr>
          <w:rFonts w:ascii="Lidl Font Pro" w:hAnsi="Lidl Font Pro" w:cs="Lidl Font Pro"/>
          <w:b/>
          <w:bCs/>
          <w:color w:val="000000" w:themeColor="text1"/>
          <w:lang w:val="el-GR"/>
        </w:rPr>
        <w:t>Καταστήματος</w:t>
      </w:r>
      <w:r w:rsidRPr="008C71BE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8C71BE">
        <w:rPr>
          <w:rFonts w:ascii="Lidl Font Pro" w:hAnsi="Lidl Font Pro" w:cs="Lidl Font Pro"/>
          <w:b/>
          <w:bCs/>
          <w:color w:val="000000" w:themeColor="text1"/>
          <w:lang w:val="el-GR"/>
        </w:rPr>
        <w:t>με</w:t>
      </w:r>
      <w:r w:rsidRPr="008C71BE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8C71BE">
        <w:rPr>
          <w:rFonts w:ascii="Lidl Font Pro" w:hAnsi="Lidl Font Pro" w:cs="Lidl Font Pro"/>
          <w:b/>
          <w:bCs/>
          <w:color w:val="000000" w:themeColor="text1"/>
          <w:lang w:val="el-GR"/>
        </w:rPr>
        <w:t>μ</w:t>
      </w:r>
      <w:r w:rsidR="0004461F">
        <w:rPr>
          <w:rFonts w:ascii="Lidl Font Pro" w:hAnsi="Lidl Font Pro" w:cs="Lidl Font Pro"/>
          <w:b/>
          <w:bCs/>
          <w:color w:val="000000" w:themeColor="text1"/>
          <w:lang w:val="el-GR"/>
        </w:rPr>
        <w:t>ε</w:t>
      </w:r>
      <w:r w:rsidRPr="008C71BE">
        <w:rPr>
          <w:rFonts w:ascii="Lidl Font Pro" w:hAnsi="Lidl Font Pro" w:cs="Lidl Font Pro"/>
          <w:b/>
          <w:bCs/>
          <w:color w:val="000000" w:themeColor="text1"/>
          <w:lang w:val="el-GR"/>
        </w:rPr>
        <w:t>ικτές</w:t>
      </w:r>
      <w:r w:rsidRPr="008C71BE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8C71BE">
        <w:rPr>
          <w:rFonts w:ascii="Lidl Font Pro" w:hAnsi="Lidl Font Pro" w:cs="Lidl Font Pro"/>
          <w:b/>
          <w:bCs/>
          <w:color w:val="000000" w:themeColor="text1"/>
          <w:lang w:val="el-GR"/>
        </w:rPr>
        <w:t>απολαβές</w:t>
      </w:r>
      <w:r w:rsidRPr="008C71BE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4F21AF">
        <w:rPr>
          <w:rFonts w:ascii="Lidl Font Pro" w:hAnsi="Lidl Font Pro" w:cs="Lidl Font Pro"/>
          <w:b/>
          <w:bCs/>
          <w:color w:val="000000" w:themeColor="text1"/>
          <w:lang w:val="el-GR"/>
        </w:rPr>
        <w:t>από</w:t>
      </w:r>
      <w:r w:rsidRPr="004F21AF">
        <w:rPr>
          <w:rFonts w:ascii="Lidl Font Pro" w:hAnsi="Lidl Font Pro"/>
          <w:b/>
          <w:bCs/>
          <w:color w:val="000000" w:themeColor="text1"/>
          <w:lang w:val="el-GR"/>
        </w:rPr>
        <w:t xml:space="preserve"> 1.</w:t>
      </w:r>
      <w:r w:rsidR="004F21AF" w:rsidRPr="004F21AF">
        <w:rPr>
          <w:rFonts w:ascii="Lidl Font Pro" w:hAnsi="Lidl Font Pro"/>
          <w:b/>
          <w:bCs/>
          <w:color w:val="000000" w:themeColor="text1"/>
          <w:lang w:val="el-GR"/>
        </w:rPr>
        <w:t>53</w:t>
      </w:r>
      <w:r w:rsidRPr="004F21AF">
        <w:rPr>
          <w:rFonts w:ascii="Lidl Font Pro" w:hAnsi="Lidl Font Pro"/>
          <w:b/>
          <w:bCs/>
          <w:color w:val="000000" w:themeColor="text1"/>
          <w:lang w:val="el-GR"/>
        </w:rPr>
        <w:t>0</w:t>
      </w:r>
      <w:r w:rsidRPr="004F21AF">
        <w:rPr>
          <w:rFonts w:ascii="Lidl Font Pro" w:hAnsi="Lidl Font Pro" w:cs="Lidl Font Pro"/>
          <w:b/>
          <w:bCs/>
          <w:color w:val="000000" w:themeColor="text1"/>
          <w:lang w:val="el-GR"/>
        </w:rPr>
        <w:t>€</w:t>
      </w:r>
    </w:p>
    <w:p w14:paraId="62C5E9AB" w14:textId="130049C5" w:rsidR="008C71BE" w:rsidRPr="008C71BE" w:rsidRDefault="008C71BE" w:rsidP="008C71BE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8C71BE">
        <w:rPr>
          <w:rFonts w:ascii="Times New Roman" w:hAnsi="Times New Roman"/>
          <w:color w:val="000000" w:themeColor="text1"/>
          <w:lang w:val="el-GR"/>
        </w:rPr>
        <w:t>●</w:t>
      </w:r>
      <w:r w:rsidRPr="008C71BE">
        <w:rPr>
          <w:rFonts w:ascii="Lidl Font Pro" w:hAnsi="Lidl Font Pro"/>
          <w:color w:val="000000" w:themeColor="text1"/>
          <w:lang w:val="el-GR"/>
        </w:rPr>
        <w:tab/>
      </w:r>
      <w:r w:rsidRPr="005F6DFC">
        <w:rPr>
          <w:rFonts w:ascii="Lidl Font Pro" w:hAnsi="Lidl Font Pro" w:cs="Lidl Font Pro"/>
          <w:b/>
          <w:bCs/>
          <w:i/>
          <w:iCs/>
          <w:color w:val="000000" w:themeColor="text1"/>
          <w:lang w:val="el-GR"/>
        </w:rPr>
        <w:t>Πιστοποιητικό</w:t>
      </w:r>
      <w:r w:rsidRPr="005F6DFC">
        <w:rPr>
          <w:rFonts w:ascii="Lidl Font Pro" w:hAnsi="Lidl Font Pro"/>
          <w:b/>
          <w:bCs/>
          <w:i/>
          <w:iCs/>
          <w:color w:val="000000" w:themeColor="text1"/>
          <w:lang w:val="el-GR"/>
        </w:rPr>
        <w:t xml:space="preserve"> </w:t>
      </w:r>
      <w:r w:rsidRPr="005F6DFC">
        <w:rPr>
          <w:rFonts w:ascii="Lidl Font Pro" w:hAnsi="Lidl Font Pro" w:cs="Lidl Font Pro"/>
          <w:b/>
          <w:bCs/>
          <w:i/>
          <w:iCs/>
          <w:color w:val="000000" w:themeColor="text1"/>
          <w:lang w:val="el-GR"/>
        </w:rPr>
        <w:t>συμμετοχής</w:t>
      </w:r>
      <w:r w:rsidRPr="005F6DFC">
        <w:rPr>
          <w:rFonts w:ascii="Lidl Font Pro" w:hAnsi="Lidl Font Pro"/>
          <w:i/>
          <w:iCs/>
          <w:color w:val="000000" w:themeColor="text1"/>
          <w:lang w:val="el-GR"/>
        </w:rPr>
        <w:t xml:space="preserve"> </w:t>
      </w:r>
      <w:r w:rsidR="0004461F" w:rsidRPr="005F6DFC">
        <w:rPr>
          <w:rFonts w:ascii="Lidl Font Pro" w:hAnsi="Lidl Font Pro"/>
          <w:i/>
          <w:iCs/>
          <w:color w:val="000000" w:themeColor="text1"/>
          <w:lang w:val="el-GR"/>
        </w:rPr>
        <w:t xml:space="preserve">και κατάρτισης στον κλάδο του </w:t>
      </w:r>
      <w:r w:rsidR="0004461F" w:rsidRPr="005F6DFC">
        <w:rPr>
          <w:rFonts w:ascii="Lidl Font Pro" w:hAnsi="Lidl Font Pro"/>
          <w:i/>
          <w:iCs/>
          <w:color w:val="000000" w:themeColor="text1"/>
          <w:lang w:val="en-US"/>
        </w:rPr>
        <w:t>Retail</w:t>
      </w:r>
      <w:r w:rsidR="0004461F" w:rsidRPr="005F6DFC">
        <w:rPr>
          <w:rFonts w:ascii="Lidl Font Pro" w:hAnsi="Lidl Font Pro"/>
          <w:i/>
          <w:iCs/>
          <w:color w:val="000000" w:themeColor="text1"/>
          <w:lang w:val="el-GR"/>
        </w:rPr>
        <w:t xml:space="preserve"> </w:t>
      </w:r>
      <w:r w:rsidR="0004461F" w:rsidRPr="005F6DFC">
        <w:rPr>
          <w:rFonts w:ascii="Lidl Font Pro" w:hAnsi="Lidl Font Pro"/>
          <w:i/>
          <w:iCs/>
          <w:color w:val="000000" w:themeColor="text1"/>
          <w:lang w:val="en-US"/>
        </w:rPr>
        <w:t>Management</w:t>
      </w:r>
      <w:r w:rsidR="0004461F" w:rsidRPr="005F6DFC">
        <w:rPr>
          <w:rFonts w:ascii="Lidl Font Pro" w:hAnsi="Lidl Font Pro"/>
          <w:i/>
          <w:iCs/>
          <w:color w:val="000000" w:themeColor="text1"/>
          <w:lang w:val="el-GR"/>
        </w:rPr>
        <w:t xml:space="preserve"> </w:t>
      </w:r>
      <w:r w:rsidRPr="005F6DFC">
        <w:rPr>
          <w:rFonts w:ascii="Lidl Font Pro" w:hAnsi="Lidl Font Pro" w:cs="Lidl Font Pro"/>
          <w:i/>
          <w:iCs/>
          <w:color w:val="000000" w:themeColor="text1"/>
          <w:lang w:val="el-GR"/>
        </w:rPr>
        <w:t>από</w:t>
      </w:r>
      <w:r w:rsidRPr="005F6DFC">
        <w:rPr>
          <w:rFonts w:ascii="Lidl Font Pro" w:hAnsi="Lidl Font Pro"/>
          <w:i/>
          <w:iCs/>
          <w:color w:val="000000" w:themeColor="text1"/>
          <w:lang w:val="el-GR"/>
        </w:rPr>
        <w:t xml:space="preserve"> </w:t>
      </w:r>
      <w:r w:rsidRPr="005F6DFC">
        <w:rPr>
          <w:rFonts w:ascii="Lidl Font Pro" w:hAnsi="Lidl Font Pro" w:cs="Lidl Font Pro"/>
          <w:i/>
          <w:iCs/>
          <w:color w:val="000000" w:themeColor="text1"/>
          <w:lang w:val="el-GR"/>
        </w:rPr>
        <w:t>το</w:t>
      </w:r>
      <w:r w:rsidRPr="005F6DFC">
        <w:rPr>
          <w:rFonts w:ascii="Lidl Font Pro" w:hAnsi="Lidl Font Pro"/>
          <w:i/>
          <w:iCs/>
          <w:color w:val="000000" w:themeColor="text1"/>
          <w:lang w:val="el-GR"/>
        </w:rPr>
        <w:t xml:space="preserve"> </w:t>
      </w:r>
      <w:r w:rsidRPr="005F6DFC">
        <w:rPr>
          <w:rFonts w:ascii="Lidl Font Pro" w:hAnsi="Lidl Font Pro" w:cs="Lidl Font Pro"/>
          <w:i/>
          <w:iCs/>
          <w:color w:val="000000" w:themeColor="text1"/>
          <w:lang w:val="el-GR"/>
        </w:rPr>
        <w:t>Ευρωπαϊκό</w:t>
      </w:r>
      <w:r w:rsidRPr="005F6DFC">
        <w:rPr>
          <w:rFonts w:ascii="Lidl Font Pro" w:hAnsi="Lidl Font Pro"/>
          <w:i/>
          <w:iCs/>
          <w:color w:val="000000" w:themeColor="text1"/>
          <w:lang w:val="el-GR"/>
        </w:rPr>
        <w:t xml:space="preserve"> </w:t>
      </w:r>
      <w:r w:rsidRPr="005F6DFC">
        <w:rPr>
          <w:rFonts w:ascii="Lidl Font Pro" w:hAnsi="Lidl Font Pro" w:cs="Lidl Font Pro"/>
          <w:i/>
          <w:iCs/>
          <w:color w:val="000000" w:themeColor="text1"/>
          <w:lang w:val="el-GR"/>
        </w:rPr>
        <w:t>Πανεπιστήμιο</w:t>
      </w:r>
      <w:r w:rsidRPr="005F6DFC">
        <w:rPr>
          <w:rFonts w:ascii="Lidl Font Pro" w:hAnsi="Lidl Font Pro"/>
          <w:i/>
          <w:iCs/>
          <w:color w:val="000000" w:themeColor="text1"/>
          <w:lang w:val="el-GR"/>
        </w:rPr>
        <w:t xml:space="preserve"> </w:t>
      </w:r>
      <w:r w:rsidRPr="005F6DFC">
        <w:rPr>
          <w:rFonts w:ascii="Lidl Font Pro" w:hAnsi="Lidl Font Pro" w:cs="Lidl Font Pro"/>
          <w:i/>
          <w:iCs/>
          <w:color w:val="000000" w:themeColor="text1"/>
          <w:lang w:val="el-GR"/>
        </w:rPr>
        <w:t>Κύπρου</w:t>
      </w:r>
      <w:r w:rsidR="0004461F" w:rsidRPr="005F6DFC">
        <w:rPr>
          <w:rFonts w:ascii="Lidl Font Pro" w:hAnsi="Lidl Font Pro" w:cs="Lidl Font Pro"/>
          <w:i/>
          <w:iCs/>
          <w:color w:val="000000" w:themeColor="text1"/>
          <w:lang w:val="el-GR"/>
        </w:rPr>
        <w:t>,</w:t>
      </w:r>
      <w:r w:rsidRPr="005F6DFC">
        <w:rPr>
          <w:rFonts w:ascii="Lidl Font Pro" w:hAnsi="Lidl Font Pro"/>
          <w:i/>
          <w:iCs/>
          <w:color w:val="000000" w:themeColor="text1"/>
          <w:lang w:val="el-GR"/>
        </w:rPr>
        <w:t xml:space="preserve"> </w:t>
      </w:r>
      <w:r w:rsidRPr="005F6DFC">
        <w:rPr>
          <w:rFonts w:ascii="Lidl Font Pro" w:hAnsi="Lidl Font Pro" w:cs="Lidl Font Pro"/>
          <w:i/>
          <w:iCs/>
          <w:color w:val="000000" w:themeColor="text1"/>
          <w:lang w:val="el-GR"/>
        </w:rPr>
        <w:t>που</w:t>
      </w:r>
      <w:r w:rsidRPr="005F6DFC">
        <w:rPr>
          <w:rFonts w:ascii="Lidl Font Pro" w:hAnsi="Lidl Font Pro"/>
          <w:i/>
          <w:iCs/>
          <w:color w:val="000000" w:themeColor="text1"/>
          <w:lang w:val="el-GR"/>
        </w:rPr>
        <w:t xml:space="preserve"> </w:t>
      </w:r>
      <w:r w:rsidRPr="005F6DFC">
        <w:rPr>
          <w:rFonts w:ascii="Lidl Font Pro" w:hAnsi="Lidl Font Pro" w:cs="Lidl Font Pro"/>
          <w:i/>
          <w:iCs/>
          <w:color w:val="000000" w:themeColor="text1"/>
          <w:lang w:val="el-GR"/>
        </w:rPr>
        <w:t>μπορ</w:t>
      </w:r>
      <w:r w:rsidR="0004461F" w:rsidRPr="005F6DFC">
        <w:rPr>
          <w:rFonts w:ascii="Lidl Font Pro" w:hAnsi="Lidl Font Pro" w:cs="Lidl Font Pro"/>
          <w:i/>
          <w:iCs/>
          <w:color w:val="000000" w:themeColor="text1"/>
          <w:lang w:val="el-GR"/>
        </w:rPr>
        <w:t>εί</w:t>
      </w:r>
      <w:r w:rsidRPr="005F6DFC">
        <w:rPr>
          <w:rFonts w:ascii="Lidl Font Pro" w:hAnsi="Lidl Font Pro"/>
          <w:i/>
          <w:iCs/>
          <w:color w:val="000000" w:themeColor="text1"/>
          <w:lang w:val="el-GR"/>
        </w:rPr>
        <w:t xml:space="preserve"> </w:t>
      </w:r>
      <w:r w:rsidRPr="005F6DFC">
        <w:rPr>
          <w:rFonts w:ascii="Lidl Font Pro" w:hAnsi="Lidl Font Pro" w:cs="Lidl Font Pro"/>
          <w:i/>
          <w:iCs/>
          <w:color w:val="000000" w:themeColor="text1"/>
          <w:lang w:val="el-GR"/>
        </w:rPr>
        <w:t>να</w:t>
      </w:r>
      <w:r w:rsidRPr="005F6DFC">
        <w:rPr>
          <w:rFonts w:ascii="Lidl Font Pro" w:hAnsi="Lidl Font Pro"/>
          <w:i/>
          <w:iCs/>
          <w:color w:val="000000" w:themeColor="text1"/>
          <w:lang w:val="el-GR"/>
        </w:rPr>
        <w:t xml:space="preserve"> </w:t>
      </w:r>
      <w:r w:rsidRPr="005F6DFC">
        <w:rPr>
          <w:rFonts w:ascii="Lidl Font Pro" w:hAnsi="Lidl Font Pro" w:cs="Lidl Font Pro"/>
          <w:i/>
          <w:iCs/>
          <w:color w:val="000000" w:themeColor="text1"/>
          <w:lang w:val="el-GR"/>
        </w:rPr>
        <w:t>αξιοποιηθ</w:t>
      </w:r>
      <w:r w:rsidR="0004461F" w:rsidRPr="005F6DFC">
        <w:rPr>
          <w:rFonts w:ascii="Lidl Font Pro" w:hAnsi="Lidl Font Pro" w:cs="Lidl Font Pro"/>
          <w:i/>
          <w:iCs/>
          <w:color w:val="000000" w:themeColor="text1"/>
          <w:lang w:val="el-GR"/>
        </w:rPr>
        <w:t>εί</w:t>
      </w:r>
      <w:r w:rsidRPr="005F6DFC">
        <w:rPr>
          <w:rFonts w:ascii="Lidl Font Pro" w:hAnsi="Lidl Font Pro"/>
          <w:i/>
          <w:iCs/>
          <w:color w:val="000000" w:themeColor="text1"/>
          <w:lang w:val="el-GR"/>
        </w:rPr>
        <w:t xml:space="preserve"> </w:t>
      </w:r>
      <w:r w:rsidRPr="005F6DFC">
        <w:rPr>
          <w:rFonts w:ascii="Lidl Font Pro" w:hAnsi="Lidl Font Pro" w:cs="Lidl Font Pro"/>
          <w:i/>
          <w:iCs/>
          <w:color w:val="000000" w:themeColor="text1"/>
          <w:lang w:val="el-GR"/>
        </w:rPr>
        <w:t>για</w:t>
      </w:r>
      <w:r w:rsidRPr="005F6DFC">
        <w:rPr>
          <w:rFonts w:ascii="Lidl Font Pro" w:hAnsi="Lidl Font Pro"/>
          <w:i/>
          <w:iCs/>
          <w:color w:val="000000" w:themeColor="text1"/>
          <w:lang w:val="el-GR"/>
        </w:rPr>
        <w:t xml:space="preserve"> </w:t>
      </w:r>
      <w:r w:rsidRPr="005F6DFC">
        <w:rPr>
          <w:rFonts w:ascii="Lidl Font Pro" w:hAnsi="Lidl Font Pro" w:cs="Lidl Font Pro"/>
          <w:i/>
          <w:iCs/>
          <w:color w:val="000000" w:themeColor="text1"/>
          <w:lang w:val="el-GR"/>
        </w:rPr>
        <w:t>συνέχιση</w:t>
      </w:r>
      <w:r w:rsidRPr="005F6DFC">
        <w:rPr>
          <w:rFonts w:ascii="Lidl Font Pro" w:hAnsi="Lidl Font Pro"/>
          <w:i/>
          <w:iCs/>
          <w:color w:val="000000" w:themeColor="text1"/>
          <w:lang w:val="el-GR"/>
        </w:rPr>
        <w:t xml:space="preserve"> </w:t>
      </w:r>
      <w:r w:rsidRPr="005F6DFC">
        <w:rPr>
          <w:rFonts w:ascii="Lidl Font Pro" w:hAnsi="Lidl Font Pro" w:cs="Lidl Font Pro"/>
          <w:i/>
          <w:iCs/>
          <w:color w:val="000000" w:themeColor="text1"/>
          <w:lang w:val="el-GR"/>
        </w:rPr>
        <w:t>σπουδών</w:t>
      </w:r>
      <w:r w:rsidRPr="005F6DFC">
        <w:rPr>
          <w:rFonts w:ascii="Lidl Font Pro" w:hAnsi="Lidl Font Pro"/>
          <w:i/>
          <w:iCs/>
          <w:color w:val="000000" w:themeColor="text1"/>
          <w:lang w:val="el-GR"/>
        </w:rPr>
        <w:t xml:space="preserve"> </w:t>
      </w:r>
      <w:r w:rsidRPr="005F6DFC">
        <w:rPr>
          <w:rFonts w:ascii="Lidl Font Pro" w:hAnsi="Lidl Font Pro" w:cs="Lidl Font Pro"/>
          <w:i/>
          <w:iCs/>
          <w:color w:val="000000" w:themeColor="text1"/>
          <w:lang w:val="el-GR"/>
        </w:rPr>
        <w:t>σε</w:t>
      </w:r>
      <w:r w:rsidRPr="005F6DFC">
        <w:rPr>
          <w:rFonts w:ascii="Lidl Font Pro" w:hAnsi="Lidl Font Pro"/>
          <w:i/>
          <w:iCs/>
          <w:color w:val="000000" w:themeColor="text1"/>
          <w:lang w:val="el-GR"/>
        </w:rPr>
        <w:t xml:space="preserve"> </w:t>
      </w:r>
      <w:r w:rsidRPr="005F6DFC">
        <w:rPr>
          <w:rFonts w:ascii="Lidl Font Pro" w:hAnsi="Lidl Font Pro" w:cs="Lidl Font Pro"/>
          <w:i/>
          <w:iCs/>
          <w:color w:val="000000" w:themeColor="text1"/>
          <w:lang w:val="el-GR"/>
        </w:rPr>
        <w:t>σχετικό</w:t>
      </w:r>
      <w:r w:rsidRPr="005F6DFC">
        <w:rPr>
          <w:rFonts w:ascii="Lidl Font Pro" w:hAnsi="Lidl Font Pro"/>
          <w:i/>
          <w:iCs/>
          <w:color w:val="000000" w:themeColor="text1"/>
          <w:lang w:val="el-GR"/>
        </w:rPr>
        <w:t xml:space="preserve"> </w:t>
      </w:r>
      <w:r w:rsidRPr="005F6DFC">
        <w:rPr>
          <w:rFonts w:ascii="Lidl Font Pro" w:hAnsi="Lidl Font Pro" w:cs="Lidl Font Pro"/>
          <w:i/>
          <w:iCs/>
          <w:color w:val="000000" w:themeColor="text1"/>
          <w:lang w:val="el-GR"/>
        </w:rPr>
        <w:t>πτυχιακό</w:t>
      </w:r>
      <w:r w:rsidRPr="005F6DFC">
        <w:rPr>
          <w:rFonts w:ascii="Lidl Font Pro" w:hAnsi="Lidl Font Pro"/>
          <w:i/>
          <w:iCs/>
          <w:color w:val="000000" w:themeColor="text1"/>
          <w:lang w:val="el-GR"/>
        </w:rPr>
        <w:t xml:space="preserve"> </w:t>
      </w:r>
      <w:r w:rsidRPr="005F6DFC">
        <w:rPr>
          <w:rFonts w:ascii="Lidl Font Pro" w:hAnsi="Lidl Font Pro" w:cs="Lidl Font Pro"/>
          <w:i/>
          <w:iCs/>
          <w:color w:val="000000" w:themeColor="text1"/>
          <w:lang w:val="el-GR"/>
        </w:rPr>
        <w:t>πρόγραμμα</w:t>
      </w:r>
      <w:r w:rsidR="0004461F" w:rsidRPr="005F6DFC">
        <w:rPr>
          <w:rFonts w:ascii="Lidl Font Pro" w:hAnsi="Lidl Font Pro" w:cs="Lidl Font Pro"/>
          <w:i/>
          <w:iCs/>
          <w:color w:val="000000" w:themeColor="text1"/>
          <w:lang w:val="el-GR"/>
        </w:rPr>
        <w:t xml:space="preserve"> σπουδών</w:t>
      </w:r>
      <w:r w:rsidRPr="005F6DFC">
        <w:rPr>
          <w:rFonts w:ascii="Lidl Font Pro" w:hAnsi="Lidl Font Pro"/>
          <w:i/>
          <w:iCs/>
          <w:color w:val="000000" w:themeColor="text1"/>
          <w:lang w:val="el-GR"/>
        </w:rPr>
        <w:t xml:space="preserve">, </w:t>
      </w:r>
      <w:r w:rsidRPr="005F6DFC">
        <w:rPr>
          <w:rFonts w:ascii="Lidl Font Pro" w:hAnsi="Lidl Font Pro" w:cs="Lidl Font Pro"/>
          <w:i/>
          <w:iCs/>
          <w:color w:val="000000" w:themeColor="text1"/>
          <w:lang w:val="el-GR"/>
        </w:rPr>
        <w:t>όπως</w:t>
      </w:r>
      <w:r w:rsidRPr="005F6DFC">
        <w:rPr>
          <w:rFonts w:ascii="Lidl Font Pro" w:hAnsi="Lidl Font Pro"/>
          <w:i/>
          <w:iCs/>
          <w:color w:val="000000" w:themeColor="text1"/>
          <w:lang w:val="el-GR"/>
        </w:rPr>
        <w:t xml:space="preserve"> </w:t>
      </w:r>
      <w:r w:rsidRPr="005F6DFC">
        <w:rPr>
          <w:rFonts w:ascii="Lidl Font Pro" w:hAnsi="Lidl Font Pro" w:cs="Lidl Font Pro"/>
          <w:i/>
          <w:iCs/>
          <w:color w:val="000000" w:themeColor="text1"/>
          <w:lang w:val="el-GR"/>
        </w:rPr>
        <w:t>η</w:t>
      </w:r>
      <w:r w:rsidRPr="005F6DFC">
        <w:rPr>
          <w:rFonts w:ascii="Lidl Font Pro" w:hAnsi="Lidl Font Pro"/>
          <w:i/>
          <w:iCs/>
          <w:color w:val="000000" w:themeColor="text1"/>
          <w:lang w:val="el-GR"/>
        </w:rPr>
        <w:t xml:space="preserve"> </w:t>
      </w:r>
      <w:r w:rsidRPr="005F6DFC">
        <w:rPr>
          <w:rFonts w:ascii="Lidl Font Pro" w:hAnsi="Lidl Font Pro" w:cs="Lidl Font Pro"/>
          <w:i/>
          <w:iCs/>
          <w:color w:val="000000" w:themeColor="text1"/>
          <w:lang w:val="el-GR"/>
        </w:rPr>
        <w:t>Διοίκηση</w:t>
      </w:r>
      <w:r w:rsidRPr="005F6DFC">
        <w:rPr>
          <w:rFonts w:ascii="Lidl Font Pro" w:hAnsi="Lidl Font Pro"/>
          <w:i/>
          <w:iCs/>
          <w:color w:val="000000" w:themeColor="text1"/>
          <w:lang w:val="el-GR"/>
        </w:rPr>
        <w:t xml:space="preserve"> </w:t>
      </w:r>
      <w:r w:rsidRPr="005F6DFC">
        <w:rPr>
          <w:rFonts w:ascii="Lidl Font Pro" w:hAnsi="Lidl Font Pro" w:cs="Lidl Font Pro"/>
          <w:i/>
          <w:iCs/>
          <w:color w:val="000000" w:themeColor="text1"/>
          <w:lang w:val="el-GR"/>
        </w:rPr>
        <w:t>Επιχειρήσεων</w:t>
      </w:r>
      <w:r w:rsidRPr="005F6DFC">
        <w:rPr>
          <w:rFonts w:ascii="Lidl Font Pro" w:hAnsi="Lidl Font Pro"/>
          <w:i/>
          <w:iCs/>
          <w:color w:val="000000" w:themeColor="text1"/>
          <w:lang w:val="el-GR"/>
        </w:rPr>
        <w:t>.</w:t>
      </w:r>
    </w:p>
    <w:p w14:paraId="3E166E41" w14:textId="77777777" w:rsidR="008C71BE" w:rsidRPr="008C71BE" w:rsidRDefault="008C71BE" w:rsidP="008C71BE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8C71BE">
        <w:rPr>
          <w:rFonts w:ascii="Lidl Font Pro" w:hAnsi="Lidl Font Pro"/>
          <w:color w:val="000000" w:themeColor="text1"/>
          <w:lang w:val="el-GR"/>
        </w:rPr>
        <w:t xml:space="preserve">Το </w:t>
      </w:r>
      <w:r w:rsidRPr="008C71BE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8C71BE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8C71BE">
        <w:rPr>
          <w:rFonts w:ascii="Lidl Font Pro" w:hAnsi="Lidl Font Pro"/>
          <w:b/>
          <w:bCs/>
          <w:color w:val="000000" w:themeColor="text1"/>
          <w:lang w:val="en-US"/>
        </w:rPr>
        <w:t>UP</w:t>
      </w:r>
      <w:r w:rsidRPr="008C71BE">
        <w:rPr>
          <w:rFonts w:ascii="Lidl Font Pro" w:hAnsi="Lidl Font Pro"/>
          <w:b/>
          <w:bCs/>
          <w:color w:val="000000" w:themeColor="text1"/>
          <w:lang w:val="el-GR"/>
        </w:rPr>
        <w:t xml:space="preserve">: </w:t>
      </w:r>
      <w:r w:rsidRPr="008C71BE">
        <w:rPr>
          <w:rFonts w:ascii="Lidl Font Pro" w:hAnsi="Lidl Font Pro"/>
          <w:b/>
          <w:bCs/>
          <w:color w:val="000000" w:themeColor="text1"/>
          <w:lang w:val="en-US"/>
        </w:rPr>
        <w:t>Learn</w:t>
      </w:r>
      <w:r w:rsidRPr="008C71BE">
        <w:rPr>
          <w:rFonts w:ascii="Lidl Font Pro" w:hAnsi="Lidl Font Pro"/>
          <w:b/>
          <w:bCs/>
          <w:color w:val="000000" w:themeColor="text1"/>
          <w:lang w:val="el-GR"/>
        </w:rPr>
        <w:t xml:space="preserve"> &amp; </w:t>
      </w:r>
      <w:r w:rsidRPr="008C71BE">
        <w:rPr>
          <w:rFonts w:ascii="Lidl Font Pro" w:hAnsi="Lidl Font Pro"/>
          <w:b/>
          <w:bCs/>
          <w:color w:val="000000" w:themeColor="text1"/>
          <w:lang w:val="en-US"/>
        </w:rPr>
        <w:t>Work</w:t>
      </w:r>
      <w:r w:rsidRPr="008C71BE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8C71BE">
        <w:rPr>
          <w:rFonts w:ascii="Lidl Font Pro" w:hAnsi="Lidl Font Pro"/>
          <w:color w:val="000000" w:themeColor="text1"/>
          <w:lang w:val="el-GR"/>
        </w:rPr>
        <w:t xml:space="preserve">συνδυάζει εκπαίδευση και επαγγελματική εμπειρία σε πραγματικές συνθήκες αγοράς. Είναι η απάντηση στις ανάγκες της νέας γενιάς για </w:t>
      </w:r>
      <w:r w:rsidRPr="008C71BE">
        <w:rPr>
          <w:rFonts w:ascii="Lidl Font Pro" w:hAnsi="Lidl Font Pro"/>
          <w:b/>
          <w:bCs/>
          <w:color w:val="000000" w:themeColor="text1"/>
          <w:lang w:val="el-GR"/>
        </w:rPr>
        <w:t>σταθερότητα, επαγγελματική εξέλιξη και απολαβές</w:t>
      </w:r>
      <w:r w:rsidRPr="008C71BE">
        <w:rPr>
          <w:rFonts w:ascii="Lidl Font Pro" w:hAnsi="Lidl Font Pro"/>
          <w:color w:val="000000" w:themeColor="text1"/>
          <w:lang w:val="el-GR"/>
        </w:rPr>
        <w:t>, από την πρώτη κιόλας μέρα.</w:t>
      </w:r>
    </w:p>
    <w:p w14:paraId="4EA40689" w14:textId="7D9083A2" w:rsidR="008C71BE" w:rsidRPr="008C71BE" w:rsidRDefault="008C71BE" w:rsidP="008C71BE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US"/>
        </w:rPr>
      </w:pPr>
      <w:r w:rsidRPr="00F87B7B">
        <w:rPr>
          <w:rFonts w:ascii="Lidl Font Pro" w:hAnsi="Lidl Font Pro"/>
          <w:color w:val="000000" w:themeColor="text1"/>
          <w:lang w:val="en-US"/>
        </w:rPr>
        <w:lastRenderedPageBreak/>
        <w:t>Η</w:t>
      </w:r>
      <w:r w:rsidRPr="008C71BE">
        <w:rPr>
          <w:rFonts w:ascii="Lidl Font Pro" w:hAnsi="Lidl Font Pro"/>
          <w:b/>
          <w:bCs/>
          <w:color w:val="000000" w:themeColor="text1"/>
          <w:lang w:val="en-US"/>
        </w:rPr>
        <w:t xml:space="preserve"> </w:t>
      </w:r>
      <w:proofErr w:type="spellStart"/>
      <w:r w:rsidRPr="008C71BE">
        <w:rPr>
          <w:rFonts w:ascii="Lidl Font Pro" w:hAnsi="Lidl Font Pro"/>
          <w:b/>
          <w:bCs/>
          <w:color w:val="000000" w:themeColor="text1"/>
          <w:lang w:val="en-US"/>
        </w:rPr>
        <w:t>Νικολέττ</w:t>
      </w:r>
      <w:proofErr w:type="spellEnd"/>
      <w:r w:rsidRPr="008C71BE">
        <w:rPr>
          <w:rFonts w:ascii="Lidl Font Pro" w:hAnsi="Lidl Font Pro"/>
          <w:b/>
          <w:bCs/>
          <w:color w:val="000000" w:themeColor="text1"/>
          <w:lang w:val="en-US"/>
        </w:rPr>
        <w:t xml:space="preserve">α </w:t>
      </w:r>
      <w:proofErr w:type="spellStart"/>
      <w:r w:rsidRPr="008C71BE">
        <w:rPr>
          <w:rFonts w:ascii="Lidl Font Pro" w:hAnsi="Lidl Font Pro"/>
          <w:b/>
          <w:bCs/>
          <w:color w:val="000000" w:themeColor="text1"/>
          <w:lang w:val="en-US"/>
        </w:rPr>
        <w:t>Κολομ</w:t>
      </w:r>
      <w:proofErr w:type="spellEnd"/>
      <w:r w:rsidRPr="008C71BE">
        <w:rPr>
          <w:rFonts w:ascii="Lidl Font Pro" w:hAnsi="Lidl Font Pro"/>
          <w:b/>
          <w:bCs/>
          <w:color w:val="000000" w:themeColor="text1"/>
          <w:lang w:val="en-US"/>
        </w:rPr>
        <w:t>πούρδα, Chief People Officer &amp; member of the Board</w:t>
      </w:r>
      <w:r w:rsidRPr="008C71BE">
        <w:rPr>
          <w:rFonts w:ascii="Lidl Font Pro" w:hAnsi="Lidl Font Pro"/>
          <w:color w:val="000000" w:themeColor="text1"/>
          <w:lang w:val="en-US"/>
        </w:rPr>
        <w:t xml:space="preserve"> </w:t>
      </w:r>
      <w:proofErr w:type="spellStart"/>
      <w:r w:rsidRPr="008C71BE">
        <w:rPr>
          <w:rFonts w:ascii="Lidl Font Pro" w:hAnsi="Lidl Font Pro"/>
          <w:color w:val="000000" w:themeColor="text1"/>
          <w:lang w:val="en-US"/>
        </w:rPr>
        <w:t>της</w:t>
      </w:r>
      <w:proofErr w:type="spellEnd"/>
      <w:r w:rsidRPr="008C71BE">
        <w:rPr>
          <w:rFonts w:ascii="Lidl Font Pro" w:hAnsi="Lidl Font Pro"/>
          <w:color w:val="000000" w:themeColor="text1"/>
          <w:lang w:val="en-US"/>
        </w:rPr>
        <w:t xml:space="preserve"> Lidl </w:t>
      </w:r>
      <w:proofErr w:type="spellStart"/>
      <w:r w:rsidRPr="008C71BE">
        <w:rPr>
          <w:rFonts w:ascii="Lidl Font Pro" w:hAnsi="Lidl Font Pro"/>
          <w:color w:val="000000" w:themeColor="text1"/>
          <w:lang w:val="en-US"/>
        </w:rPr>
        <w:t>Κύ</w:t>
      </w:r>
      <w:proofErr w:type="spellEnd"/>
      <w:r w:rsidRPr="008C71BE">
        <w:rPr>
          <w:rFonts w:ascii="Lidl Font Pro" w:hAnsi="Lidl Font Pro"/>
          <w:color w:val="000000" w:themeColor="text1"/>
          <w:lang w:val="en-US"/>
        </w:rPr>
        <w:t xml:space="preserve">πρου, </w:t>
      </w:r>
      <w:proofErr w:type="spellStart"/>
      <w:r w:rsidRPr="008C71BE">
        <w:rPr>
          <w:rFonts w:ascii="Lidl Font Pro" w:hAnsi="Lidl Font Pro"/>
          <w:color w:val="000000" w:themeColor="text1"/>
          <w:lang w:val="en-US"/>
        </w:rPr>
        <w:t>δήλωσε</w:t>
      </w:r>
      <w:proofErr w:type="spellEnd"/>
      <w:r w:rsidRPr="008C71BE">
        <w:rPr>
          <w:rFonts w:ascii="Lidl Font Pro" w:hAnsi="Lidl Font Pro"/>
          <w:color w:val="000000" w:themeColor="text1"/>
          <w:lang w:val="en-US"/>
        </w:rPr>
        <w:t>:</w:t>
      </w:r>
    </w:p>
    <w:p w14:paraId="737F15BE" w14:textId="2629A34A" w:rsidR="008C71BE" w:rsidRPr="002F5951" w:rsidRDefault="008C71BE" w:rsidP="008C71BE">
      <w:pPr>
        <w:spacing w:after="120" w:line="360" w:lineRule="auto"/>
        <w:jc w:val="both"/>
        <w:rPr>
          <w:rFonts w:ascii="Lidl Font Pro" w:hAnsi="Lidl Font Pro"/>
          <w:lang w:val="el-GR"/>
        </w:rPr>
      </w:pPr>
      <w:r w:rsidRPr="002F5951">
        <w:rPr>
          <w:rFonts w:ascii="Lidl Font Pro" w:hAnsi="Lidl Font Pro"/>
          <w:lang w:val="el-GR"/>
        </w:rPr>
        <w:t>«</w:t>
      </w:r>
      <w:r w:rsidR="00F87B7B" w:rsidRPr="002F5951">
        <w:rPr>
          <w:rFonts w:ascii="Lidl Font Pro" w:hAnsi="Lidl Font Pro"/>
          <w:lang w:val="el-GR"/>
        </w:rPr>
        <w:t xml:space="preserve">Με ιδιαίτερη χαρά και υπερηφάνεια ανακοινώνουμε </w:t>
      </w:r>
      <w:r w:rsidR="00F87B7B" w:rsidRPr="002F5951">
        <w:rPr>
          <w:rFonts w:ascii="Lidl Font Pro" w:hAnsi="Lidl Font Pro"/>
          <w:b/>
          <w:bCs/>
          <w:lang w:val="el-GR"/>
        </w:rPr>
        <w:t xml:space="preserve">την έναρξη του Lidl UP: </w:t>
      </w:r>
      <w:proofErr w:type="spellStart"/>
      <w:r w:rsidR="00F87B7B" w:rsidRPr="002F5951">
        <w:rPr>
          <w:rFonts w:ascii="Lidl Font Pro" w:hAnsi="Lidl Font Pro"/>
          <w:b/>
          <w:bCs/>
          <w:lang w:val="el-GR"/>
        </w:rPr>
        <w:t>Learn</w:t>
      </w:r>
      <w:proofErr w:type="spellEnd"/>
      <w:r w:rsidR="00F87B7B" w:rsidRPr="002F5951">
        <w:rPr>
          <w:rFonts w:ascii="Lidl Font Pro" w:hAnsi="Lidl Font Pro"/>
          <w:b/>
          <w:bCs/>
          <w:lang w:val="el-GR"/>
        </w:rPr>
        <w:t xml:space="preserve"> &amp; </w:t>
      </w:r>
      <w:proofErr w:type="spellStart"/>
      <w:r w:rsidR="00F87B7B" w:rsidRPr="002F5951">
        <w:rPr>
          <w:rFonts w:ascii="Lidl Font Pro" w:hAnsi="Lidl Font Pro"/>
          <w:b/>
          <w:bCs/>
          <w:lang w:val="el-GR"/>
        </w:rPr>
        <w:t>Work</w:t>
      </w:r>
      <w:proofErr w:type="spellEnd"/>
      <w:r w:rsidR="00F87B7B" w:rsidRPr="002F5951">
        <w:rPr>
          <w:rFonts w:ascii="Lidl Font Pro" w:hAnsi="Lidl Font Pro"/>
          <w:b/>
          <w:bCs/>
          <w:lang w:val="el-GR"/>
        </w:rPr>
        <w:t xml:space="preserve"> στην Κύπρο</w:t>
      </w:r>
      <w:r w:rsidR="00F87B7B" w:rsidRPr="002F5951">
        <w:rPr>
          <w:rFonts w:ascii="Lidl Font Pro" w:hAnsi="Lidl Font Pro"/>
          <w:lang w:val="el-GR"/>
        </w:rPr>
        <w:t>.</w:t>
      </w:r>
      <w:r w:rsidR="00F87B7B" w:rsidRPr="002F5951">
        <w:rPr>
          <w:rFonts w:ascii="Lidl Font Pro" w:hAnsi="Lidl Font Pro"/>
          <w:b/>
          <w:bCs/>
          <w:lang w:val="el-GR"/>
        </w:rPr>
        <w:t xml:space="preserve"> </w:t>
      </w:r>
      <w:r w:rsidRPr="002F5951">
        <w:rPr>
          <w:rFonts w:ascii="Lidl Font Pro" w:hAnsi="Lidl Font Pro"/>
          <w:lang w:val="el-GR"/>
        </w:rPr>
        <w:t xml:space="preserve">Η </w:t>
      </w:r>
      <w:r w:rsidR="00F87B7B" w:rsidRPr="002F5951">
        <w:rPr>
          <w:rFonts w:ascii="Lidl Font Pro" w:hAnsi="Lidl Font Pro"/>
          <w:lang w:val="el-GR"/>
        </w:rPr>
        <w:t>εταιρεία μας</w:t>
      </w:r>
      <w:r w:rsidRPr="002F5951">
        <w:rPr>
          <w:rFonts w:ascii="Lidl Font Pro" w:hAnsi="Lidl Font Pro"/>
          <w:lang w:val="el-GR"/>
        </w:rPr>
        <w:t xml:space="preserve"> </w:t>
      </w:r>
      <w:r w:rsidRPr="002F5951">
        <w:rPr>
          <w:rFonts w:ascii="Lidl Font Pro" w:hAnsi="Lidl Font Pro"/>
          <w:b/>
          <w:bCs/>
          <w:lang w:val="el-GR"/>
        </w:rPr>
        <w:t>επενδύει σταθερά και με συνέπεια στη νέα γενιά, προσφέροντας ουσιαστικές ευκαιρίες εξέλιξης μέσα από ολοκληρωμένα προγράμματα εκπαίδευσης</w:t>
      </w:r>
      <w:r w:rsidRPr="002F5951">
        <w:rPr>
          <w:rFonts w:ascii="Lidl Font Pro" w:hAnsi="Lidl Font Pro"/>
          <w:lang w:val="el-GR"/>
        </w:rPr>
        <w:t xml:space="preserve"> και απασχόλησης. </w:t>
      </w:r>
      <w:r w:rsidR="00F87B7B" w:rsidRPr="002F5951">
        <w:rPr>
          <w:rFonts w:ascii="Lidl Font Pro" w:hAnsi="Lidl Font Pro"/>
          <w:lang w:val="el-GR"/>
        </w:rPr>
        <w:t xml:space="preserve">Στη </w:t>
      </w:r>
      <w:r w:rsidR="00F87B7B" w:rsidRPr="002F5951">
        <w:rPr>
          <w:rFonts w:ascii="Lidl Font Pro" w:hAnsi="Lidl Font Pro"/>
          <w:lang w:val="en-US"/>
        </w:rPr>
        <w:t>Lidl</w:t>
      </w:r>
      <w:r w:rsidR="00F87B7B" w:rsidRPr="002F5951">
        <w:rPr>
          <w:rFonts w:ascii="Lidl Font Pro" w:hAnsi="Lidl Font Pro"/>
          <w:lang w:val="el-GR"/>
        </w:rPr>
        <w:t xml:space="preserve"> Κύπρου π</w:t>
      </w:r>
      <w:r w:rsidRPr="002F5951">
        <w:rPr>
          <w:rFonts w:ascii="Lidl Font Pro" w:hAnsi="Lidl Font Pro"/>
          <w:lang w:val="el-GR"/>
        </w:rPr>
        <w:t xml:space="preserve">ιστεύουμε ότι </w:t>
      </w:r>
      <w:r w:rsidRPr="002F5951">
        <w:rPr>
          <w:rFonts w:ascii="Lidl Font Pro" w:hAnsi="Lidl Font Pro"/>
          <w:b/>
          <w:bCs/>
          <w:lang w:val="el-GR"/>
        </w:rPr>
        <w:t>νέοι και νέες</w:t>
      </w:r>
      <w:r w:rsidRPr="002F5951">
        <w:rPr>
          <w:rFonts w:ascii="Lidl Font Pro" w:hAnsi="Lidl Font Pro"/>
          <w:lang w:val="el-GR"/>
        </w:rPr>
        <w:t xml:space="preserve"> χωρίς επαγγελματική εμπειρία, όταν υποστηριχθούν σωστά, μπορούν να αναλάβουν κομβικές θέσεις ευθύνης στον δυναμικό κλάδο του λιανικού εμπορίου. Το </w:t>
      </w:r>
      <w:r w:rsidRPr="002F5951">
        <w:rPr>
          <w:rFonts w:ascii="Lidl Font Pro" w:hAnsi="Lidl Font Pro"/>
          <w:b/>
          <w:bCs/>
          <w:lang w:val="el-GR"/>
        </w:rPr>
        <w:t xml:space="preserve">Lidl UP: </w:t>
      </w:r>
      <w:proofErr w:type="spellStart"/>
      <w:r w:rsidRPr="002F5951">
        <w:rPr>
          <w:rFonts w:ascii="Lidl Font Pro" w:hAnsi="Lidl Font Pro"/>
          <w:b/>
          <w:bCs/>
          <w:lang w:val="el-GR"/>
        </w:rPr>
        <w:t>Learn</w:t>
      </w:r>
      <w:proofErr w:type="spellEnd"/>
      <w:r w:rsidRPr="002F5951">
        <w:rPr>
          <w:rFonts w:ascii="Lidl Font Pro" w:hAnsi="Lidl Font Pro"/>
          <w:b/>
          <w:bCs/>
          <w:lang w:val="el-GR"/>
        </w:rPr>
        <w:t xml:space="preserve"> &amp; </w:t>
      </w:r>
      <w:proofErr w:type="spellStart"/>
      <w:r w:rsidRPr="002F5951">
        <w:rPr>
          <w:rFonts w:ascii="Lidl Font Pro" w:hAnsi="Lidl Font Pro"/>
          <w:b/>
          <w:bCs/>
          <w:lang w:val="el-GR"/>
        </w:rPr>
        <w:t>Work</w:t>
      </w:r>
      <w:proofErr w:type="spellEnd"/>
      <w:r w:rsidRPr="002F5951">
        <w:rPr>
          <w:rFonts w:ascii="Lidl Font Pro" w:hAnsi="Lidl Font Pro"/>
          <w:lang w:val="el-GR"/>
        </w:rPr>
        <w:t xml:space="preserve"> αποτελεί μέρος ενός ευρύτερου οράματος για τη δημιουργία ενός ιδανικού περιβάλλοντος, όπου η εκπαίδευση, η καθοδήγηση και η εμπειρία συνυπάρχουν. Είμαστε πεπεισμένοι ότι όταν οι άνθρωποι νιώθουν </w:t>
      </w:r>
      <w:r w:rsidRPr="002F5951">
        <w:rPr>
          <w:rFonts w:ascii="Lidl Font Pro" w:hAnsi="Lidl Font Pro"/>
          <w:b/>
          <w:bCs/>
          <w:lang w:val="el-GR"/>
        </w:rPr>
        <w:t>σιγουριά και εμπιστοσύνη,</w:t>
      </w:r>
      <w:r w:rsidRPr="002F5951">
        <w:rPr>
          <w:rFonts w:ascii="Lidl Font Pro" w:hAnsi="Lidl Font Pro"/>
          <w:lang w:val="el-GR"/>
        </w:rPr>
        <w:t xml:space="preserve"> μπορούν να εξελιχθούν και να ξεπεράσουν τον εαυτό τους.»</w:t>
      </w:r>
    </w:p>
    <w:p w14:paraId="04627F72" w14:textId="77777777" w:rsidR="008C71BE" w:rsidRPr="008C71BE" w:rsidRDefault="008C71BE" w:rsidP="008C71BE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8C71BE">
        <w:rPr>
          <w:rFonts w:ascii="Lidl Font Pro" w:hAnsi="Lidl Font Pro"/>
          <w:b/>
          <w:bCs/>
          <w:color w:val="000000" w:themeColor="text1"/>
          <w:lang w:val="el-GR"/>
        </w:rPr>
        <w:t>Η Lidl Κύπρου παραμένει πιστή στην υπόσχεσή της: ένα περιβάλλον χωρίς διακρίσεις όπου όλες οι γενιές συνυπάρχουν και εξελίσσονται μαζί.</w:t>
      </w:r>
      <w:r w:rsidRPr="008C71BE">
        <w:rPr>
          <w:rFonts w:ascii="Lidl Font Pro" w:hAnsi="Lidl Font Pro"/>
          <w:color w:val="000000" w:themeColor="text1"/>
          <w:lang w:val="el-GR"/>
        </w:rPr>
        <w:t xml:space="preserve"> Το νέο αυτό πρόγραμμα δείχνει τον δρόμο στον κλάδο του λιανεμπορίου για ένα μέλλον συμπεριληπτικό και γεμάτο ευκαιρίες για τη νέα γενιά εργαζομένων. </w:t>
      </w:r>
    </w:p>
    <w:p w14:paraId="51BFFAE0" w14:textId="0D1AD7BF" w:rsidR="008C71BE" w:rsidRPr="008C71BE" w:rsidRDefault="008C71BE" w:rsidP="008C71BE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8C71BE">
        <w:rPr>
          <w:rFonts w:ascii="Lidl Font Pro" w:hAnsi="Lidl Font Pro"/>
          <w:b/>
          <w:bCs/>
          <w:color w:val="000000" w:themeColor="text1"/>
          <w:lang w:val="el-GR"/>
        </w:rPr>
        <w:t xml:space="preserve">Οι αιτήσεις για το νέο πρόγραμμα θα είναι ανοιχτές μέχρι </w:t>
      </w:r>
      <w:r w:rsidR="00FA56DC" w:rsidRPr="00FA56DC">
        <w:rPr>
          <w:rFonts w:ascii="Lidl Font Pro" w:hAnsi="Lidl Font Pro"/>
          <w:b/>
          <w:bCs/>
          <w:color w:val="000000" w:themeColor="text1"/>
          <w:lang w:val="el-GR"/>
        </w:rPr>
        <w:t>1</w:t>
      </w:r>
      <w:r w:rsidR="0022489B">
        <w:rPr>
          <w:rFonts w:ascii="Lidl Font Pro" w:hAnsi="Lidl Font Pro"/>
          <w:b/>
          <w:bCs/>
          <w:color w:val="000000" w:themeColor="text1"/>
          <w:lang w:val="el-GR"/>
        </w:rPr>
        <w:t>3</w:t>
      </w:r>
      <w:r w:rsidR="00FA56DC" w:rsidRPr="00FA56DC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FA56DC">
        <w:rPr>
          <w:rFonts w:ascii="Lidl Font Pro" w:hAnsi="Lidl Font Pro"/>
          <w:b/>
          <w:bCs/>
          <w:color w:val="000000" w:themeColor="text1"/>
          <w:lang w:val="el-GR"/>
        </w:rPr>
        <w:t>Ιουλίου</w:t>
      </w:r>
      <w:r w:rsidRPr="008C71BE">
        <w:rPr>
          <w:rFonts w:ascii="Lidl Font Pro" w:hAnsi="Lidl Font Pro"/>
          <w:color w:val="000000" w:themeColor="text1"/>
          <w:lang w:val="el-GR"/>
        </w:rPr>
        <w:t xml:space="preserve"> και το πρώτο τμήμα ανοίγει τις πόρτες </w:t>
      </w:r>
      <w:r w:rsidRPr="008C71BE">
        <w:rPr>
          <w:rFonts w:ascii="Lidl Font Pro" w:hAnsi="Lidl Font Pro"/>
          <w:b/>
          <w:bCs/>
          <w:color w:val="000000" w:themeColor="text1"/>
          <w:lang w:val="el-GR"/>
        </w:rPr>
        <w:t>το Σεπτέμβριο</w:t>
      </w:r>
      <w:r>
        <w:rPr>
          <w:rFonts w:ascii="Lidl Font Pro" w:hAnsi="Lidl Font Pro"/>
          <w:b/>
          <w:bCs/>
          <w:color w:val="000000" w:themeColor="text1"/>
          <w:lang w:val="el-GR"/>
        </w:rPr>
        <w:t>.</w:t>
      </w:r>
    </w:p>
    <w:p w14:paraId="0446115B" w14:textId="4AE4D59A" w:rsidR="008C71BE" w:rsidRPr="008C71BE" w:rsidRDefault="008C71BE" w:rsidP="008C71BE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8C71BE">
        <w:rPr>
          <w:rFonts w:ascii="Lidl Font Pro" w:hAnsi="Lidl Font Pro"/>
          <w:color w:val="000000" w:themeColor="text1"/>
          <w:lang w:val="el-GR"/>
        </w:rPr>
        <w:t xml:space="preserve">Μάθετε περισσότερα για το πρόγραμμα και το όραμα της Lidl Κύπρου </w:t>
      </w:r>
      <w:r w:rsidRPr="008C71BE">
        <w:rPr>
          <w:rFonts w:ascii="Lidl Font Pro" w:hAnsi="Lidl Font Pro"/>
          <w:b/>
          <w:bCs/>
          <w:color w:val="000000" w:themeColor="text1"/>
          <w:lang w:val="el-GR"/>
        </w:rPr>
        <w:t xml:space="preserve">στο </w:t>
      </w:r>
      <w:r w:rsidR="004441C3">
        <w:fldChar w:fldCharType="begin"/>
      </w:r>
      <w:r w:rsidR="004441C3">
        <w:instrText>HYPERLINK</w:instrText>
      </w:r>
      <w:r w:rsidR="004441C3" w:rsidRPr="004441C3">
        <w:rPr>
          <w:lang w:val="el-GR"/>
        </w:rPr>
        <w:instrText xml:space="preserve"> "</w:instrText>
      </w:r>
      <w:r w:rsidR="004441C3">
        <w:instrText>https</w:instrText>
      </w:r>
      <w:r w:rsidR="004441C3" w:rsidRPr="004441C3">
        <w:rPr>
          <w:lang w:val="el-GR"/>
        </w:rPr>
        <w:instrText>://</w:instrText>
      </w:r>
      <w:r w:rsidR="004441C3">
        <w:instrText>team</w:instrText>
      </w:r>
      <w:r w:rsidR="004441C3" w:rsidRPr="004441C3">
        <w:rPr>
          <w:lang w:val="el-GR"/>
        </w:rPr>
        <w:instrText>.</w:instrText>
      </w:r>
      <w:r w:rsidR="004441C3">
        <w:instrText>lidl</w:instrText>
      </w:r>
      <w:r w:rsidR="004441C3" w:rsidRPr="004441C3">
        <w:rPr>
          <w:lang w:val="el-GR"/>
        </w:rPr>
        <w:instrText>.</w:instrText>
      </w:r>
      <w:r w:rsidR="004441C3">
        <w:instrText>com</w:instrText>
      </w:r>
      <w:r w:rsidR="004441C3" w:rsidRPr="004441C3">
        <w:rPr>
          <w:lang w:val="el-GR"/>
        </w:rPr>
        <w:instrText>.</w:instrText>
      </w:r>
      <w:r w:rsidR="004441C3">
        <w:instrText>cy</w:instrText>
      </w:r>
      <w:r w:rsidR="004441C3" w:rsidRPr="004441C3">
        <w:rPr>
          <w:lang w:val="el-GR"/>
        </w:rPr>
        <w:instrText>/"</w:instrText>
      </w:r>
      <w:r w:rsidR="004441C3">
        <w:fldChar w:fldCharType="separate"/>
      </w:r>
      <w:r w:rsidRPr="00C324A8">
        <w:rPr>
          <w:rStyle w:val="-"/>
          <w:rFonts w:ascii="Lidl Font Pro" w:hAnsi="Lidl Font Pro"/>
          <w:b/>
          <w:bCs/>
          <w:lang w:val="el-GR"/>
        </w:rPr>
        <w:t>team.lidl.com.cy</w:t>
      </w:r>
      <w:r w:rsidR="0004461F" w:rsidRPr="00C324A8">
        <w:rPr>
          <w:rStyle w:val="-"/>
          <w:rFonts w:ascii="Lidl Font Pro" w:hAnsi="Lidl Font Pro"/>
          <w:b/>
          <w:bCs/>
          <w:lang w:val="el-GR"/>
        </w:rPr>
        <w:t>.</w:t>
      </w:r>
      <w:r w:rsidR="004441C3">
        <w:rPr>
          <w:rStyle w:val="-"/>
          <w:rFonts w:ascii="Lidl Font Pro" w:hAnsi="Lidl Font Pro"/>
          <w:b/>
          <w:bCs/>
          <w:lang w:val="el-GR"/>
        </w:rPr>
        <w:fldChar w:fldCharType="end"/>
      </w:r>
    </w:p>
    <w:p w14:paraId="24EB66A1" w14:textId="77777777" w:rsidR="008C71BE" w:rsidRPr="008C71BE" w:rsidRDefault="008C71BE" w:rsidP="008C71BE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</w:p>
    <w:p w14:paraId="53ABD537" w14:textId="59709B5E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4441C3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>
        <w:fldChar w:fldCharType="begin"/>
      </w:r>
      <w:r w:rsidRPr="004441C3">
        <w:rPr>
          <w:lang w:val="en-US"/>
        </w:rPr>
        <w:instrText>HYPERLINK "https://corporate.lidl.com.cy/el/"</w:instrText>
      </w:r>
      <w:r>
        <w:fldChar w:fldCharType="separate"/>
      </w:r>
      <w:r w:rsidR="00564EF6" w:rsidRPr="009B5D6F">
        <w:rPr>
          <w:rFonts w:ascii="Lidl Font Pro" w:hAnsi="Lidl Font Pro"/>
          <w:b/>
          <w:bCs/>
          <w:color w:val="1F497D"/>
          <w:lang w:val="en-US"/>
        </w:rPr>
        <w:t>corporate.lidl.com.cy</w:t>
      </w:r>
      <w:r>
        <w:rPr>
          <w:rFonts w:ascii="Lidl Font Pro" w:hAnsi="Lidl Font Pro"/>
          <w:b/>
          <w:bCs/>
          <w:color w:val="1F497D"/>
          <w:lang w:val="en-US"/>
        </w:rPr>
        <w:fldChar w:fldCharType="end"/>
      </w:r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AC4239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AC4239" w:rsidRDefault="004441C3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>
        <w:fldChar w:fldCharType="begin"/>
      </w:r>
      <w:r w:rsidRPr="004441C3">
        <w:rPr>
          <w:lang w:val="en-US"/>
        </w:rPr>
        <w:instrText>HYPERLINK "https://www.lidlfoodacademy.com.cy/"</w:instrText>
      </w:r>
      <w:r>
        <w:fldChar w:fldCharType="separate"/>
      </w:r>
      <w:r w:rsidR="006B243D" w:rsidRPr="009B5D6F">
        <w:rPr>
          <w:rFonts w:ascii="Lidl Font Pro" w:hAnsi="Lidl Font Pro"/>
          <w:b/>
          <w:bCs/>
          <w:color w:val="1F497D"/>
          <w:lang w:val="en-US"/>
        </w:rPr>
        <w:t>lidlfoodacademy</w:t>
      </w:r>
      <w:r w:rsidR="006B243D"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="006B243D"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="006B243D"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="006B243D" w:rsidRPr="009B5D6F">
        <w:rPr>
          <w:rFonts w:ascii="Lidl Font Pro" w:hAnsi="Lidl Font Pro"/>
          <w:b/>
          <w:bCs/>
          <w:color w:val="1F497D"/>
          <w:lang w:val="en-US"/>
        </w:rPr>
        <w:t>cy</w:t>
      </w:r>
      <w:r>
        <w:rPr>
          <w:rFonts w:ascii="Lidl Font Pro" w:hAnsi="Lidl Font Pro"/>
          <w:b/>
          <w:bCs/>
          <w:color w:val="1F497D"/>
          <w:lang w:val="en-US"/>
        </w:rPr>
        <w:fldChar w:fldCharType="end"/>
      </w:r>
    </w:p>
    <w:p w14:paraId="4FC125C0" w14:textId="77777777" w:rsidR="006B243D" w:rsidRPr="009B5D6F" w:rsidRDefault="004441C3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>
        <w:fldChar w:fldCharType="begin"/>
      </w:r>
      <w:r w:rsidRPr="004441C3">
        <w:rPr>
          <w:lang w:val="en-US"/>
        </w:rPr>
        <w:instrText>HYPERLINK "https://www.facebook.com/lidlcy"</w:instrText>
      </w:r>
      <w:r>
        <w:fldChar w:fldCharType="separate"/>
      </w:r>
      <w:r w:rsidR="006B243D" w:rsidRPr="009B5D6F">
        <w:rPr>
          <w:rFonts w:ascii="Lidl Font Pro" w:hAnsi="Lidl Font Pro"/>
          <w:b/>
          <w:bCs/>
          <w:color w:val="1F497D"/>
          <w:lang w:val="en-US"/>
        </w:rPr>
        <w:t>facebook.com/</w:t>
      </w:r>
      <w:proofErr w:type="spellStart"/>
      <w:r w:rsidR="006B243D" w:rsidRPr="009B5D6F">
        <w:rPr>
          <w:rFonts w:ascii="Lidl Font Pro" w:hAnsi="Lidl Font Pro"/>
          <w:b/>
          <w:bCs/>
          <w:color w:val="1F497D"/>
          <w:lang w:val="en-US"/>
        </w:rPr>
        <w:t>lidlcy</w:t>
      </w:r>
      <w:proofErr w:type="spellEnd"/>
      <w:r w:rsidR="006B243D" w:rsidRPr="009B5D6F">
        <w:rPr>
          <w:rFonts w:ascii="Lidl Font Pro" w:hAnsi="Lidl Font Pro"/>
          <w:b/>
          <w:bCs/>
          <w:color w:val="1F497D"/>
          <w:lang w:val="en-US"/>
        </w:rPr>
        <w:t xml:space="preserve">                    </w:t>
      </w:r>
      <w:r>
        <w:rPr>
          <w:rFonts w:ascii="Lidl Font Pro" w:hAnsi="Lidl Font Pro"/>
          <w:b/>
          <w:bCs/>
          <w:color w:val="1F497D"/>
          <w:lang w:val="en-US"/>
        </w:rPr>
        <w:fldChar w:fldCharType="end"/>
      </w:r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4441C3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>
        <w:fldChar w:fldCharType="begin"/>
      </w:r>
      <w:r w:rsidRPr="004441C3">
        <w:rPr>
          <w:lang w:val="en-US"/>
        </w:rPr>
        <w:instrText>HYPERLINK "https://www.instagram.com/lidl_cyprus/"</w:instrText>
      </w:r>
      <w:r>
        <w:fldChar w:fldCharType="separate"/>
      </w:r>
      <w:r w:rsidR="006B243D" w:rsidRPr="009B5D6F">
        <w:rPr>
          <w:rFonts w:ascii="Lidl Font Pro" w:hAnsi="Lidl Font Pro"/>
          <w:b/>
          <w:bCs/>
          <w:color w:val="1F497D"/>
          <w:lang w:val="en-US"/>
        </w:rPr>
        <w:t>instagram.com/</w:t>
      </w:r>
      <w:proofErr w:type="spellStart"/>
      <w:r w:rsidR="006B243D" w:rsidRPr="009B5D6F">
        <w:rPr>
          <w:rFonts w:ascii="Lidl Font Pro" w:hAnsi="Lidl Font Pro"/>
          <w:b/>
          <w:bCs/>
          <w:color w:val="1F497D"/>
          <w:lang w:val="en-US"/>
        </w:rPr>
        <w:t>lidl_cyprus</w:t>
      </w:r>
      <w:proofErr w:type="spellEnd"/>
      <w:r w:rsidR="006B243D" w:rsidRPr="009B5D6F">
        <w:rPr>
          <w:rFonts w:ascii="Lidl Font Pro" w:hAnsi="Lidl Font Pro"/>
          <w:b/>
          <w:bCs/>
          <w:color w:val="1F497D"/>
          <w:lang w:val="en-US"/>
        </w:rPr>
        <w:t xml:space="preserve"> </w:t>
      </w:r>
      <w:r>
        <w:rPr>
          <w:rFonts w:ascii="Lidl Font Pro" w:hAnsi="Lidl Font Pro"/>
          <w:b/>
          <w:bCs/>
          <w:color w:val="1F497D"/>
          <w:lang w:val="en-US"/>
        </w:rPr>
        <w:fldChar w:fldCharType="end"/>
      </w:r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794EDCF7" w14:textId="77777777" w:rsidR="006B243D" w:rsidRPr="009B5D6F" w:rsidRDefault="004441C3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>
        <w:fldChar w:fldCharType="begin"/>
      </w:r>
      <w:r w:rsidRPr="004441C3">
        <w:rPr>
          <w:lang w:val="en-US"/>
        </w:rPr>
        <w:instrText>HYPERLINK "https://twitter.com/Lidl_Cyprus_"</w:instrText>
      </w:r>
      <w:r>
        <w:fldChar w:fldCharType="separate"/>
      </w:r>
      <w:r w:rsidR="006B243D" w:rsidRPr="009B5D6F">
        <w:rPr>
          <w:rFonts w:ascii="Lidl Font Pro" w:hAnsi="Lidl Font Pro"/>
          <w:b/>
          <w:bCs/>
          <w:color w:val="1F497D"/>
          <w:lang w:val="en-US"/>
        </w:rPr>
        <w:t>twitter.com/</w:t>
      </w:r>
      <w:proofErr w:type="spellStart"/>
      <w:r w:rsidR="006B243D" w:rsidRPr="009B5D6F">
        <w:rPr>
          <w:rFonts w:ascii="Lidl Font Pro" w:hAnsi="Lidl Font Pro"/>
          <w:b/>
          <w:bCs/>
          <w:color w:val="1F497D"/>
          <w:lang w:val="en-US"/>
        </w:rPr>
        <w:t>Lidl_Cyprus</w:t>
      </w:r>
      <w:proofErr w:type="spellEnd"/>
      <w:r w:rsidR="006B243D" w:rsidRPr="009B5D6F">
        <w:rPr>
          <w:rFonts w:ascii="Lidl Font Pro" w:hAnsi="Lidl Font Pro"/>
          <w:b/>
          <w:bCs/>
          <w:color w:val="1F497D"/>
          <w:lang w:val="en-US"/>
        </w:rPr>
        <w:t>_</w:t>
      </w:r>
      <w:r>
        <w:rPr>
          <w:rFonts w:ascii="Lidl Font Pro" w:hAnsi="Lidl Font Pro"/>
          <w:b/>
          <w:bCs/>
          <w:color w:val="1F497D"/>
          <w:lang w:val="en-US"/>
        </w:rPr>
        <w:fldChar w:fldCharType="end"/>
      </w:r>
    </w:p>
    <w:p w14:paraId="617FD7BB" w14:textId="77777777" w:rsidR="006B243D" w:rsidRPr="009B5D6F" w:rsidRDefault="004441C3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>
        <w:fldChar w:fldCharType="begin"/>
      </w:r>
      <w:r w:rsidRPr="004441C3">
        <w:rPr>
          <w:lang w:val="en-US"/>
        </w:rPr>
        <w:instrText>HYPERLINK "https://www.linkedin.com/company/lidl-cyprus"</w:instrText>
      </w:r>
      <w:r>
        <w:fldChar w:fldCharType="separate"/>
      </w:r>
      <w:r w:rsidR="006B243D" w:rsidRPr="009B5D6F">
        <w:rPr>
          <w:rFonts w:ascii="Lidl Font Pro" w:hAnsi="Lidl Font Pro"/>
          <w:b/>
          <w:bCs/>
          <w:color w:val="1F497D"/>
          <w:lang w:val="en-US"/>
        </w:rPr>
        <w:t>linkedin.com/company/</w:t>
      </w:r>
      <w:proofErr w:type="spellStart"/>
      <w:r w:rsidR="006B243D" w:rsidRPr="009B5D6F">
        <w:rPr>
          <w:rFonts w:ascii="Lidl Font Pro" w:hAnsi="Lidl Font Pro"/>
          <w:b/>
          <w:bCs/>
          <w:color w:val="1F497D"/>
          <w:lang w:val="en-US"/>
        </w:rPr>
        <w:t>lidl-cyprus</w:t>
      </w:r>
      <w:proofErr w:type="spellEnd"/>
      <w:r>
        <w:rPr>
          <w:rFonts w:ascii="Lidl Font Pro" w:hAnsi="Lidl Font Pro"/>
          <w:b/>
          <w:bCs/>
          <w:color w:val="1F497D"/>
          <w:lang w:val="en-US"/>
        </w:rPr>
        <w:fldChar w:fldCharType="end"/>
      </w:r>
    </w:p>
    <w:p w14:paraId="494C8FFE" w14:textId="7F6A7825" w:rsidR="00AF568F" w:rsidRPr="003B1C20" w:rsidRDefault="006B243D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sectPr w:rsidR="00AF568F" w:rsidRPr="003B1C20" w:rsidSect="00DF2D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845D1" w14:textId="77777777" w:rsidR="001E2AE5" w:rsidRDefault="001E2AE5" w:rsidP="00C15348">
      <w:pPr>
        <w:spacing w:after="0" w:line="240" w:lineRule="auto"/>
      </w:pPr>
      <w:r>
        <w:separator/>
      </w:r>
    </w:p>
  </w:endnote>
  <w:endnote w:type="continuationSeparator" w:id="0">
    <w:p w14:paraId="75A47846" w14:textId="77777777" w:rsidR="001E2AE5" w:rsidRDefault="001E2AE5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0E877" w14:textId="77777777" w:rsidR="00016E0D" w:rsidRDefault="00016E0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CFFD6C" w14:textId="77777777" w:rsidR="00016E0D" w:rsidRPr="00D23751" w:rsidRDefault="00016E0D" w:rsidP="00016E0D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D23751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Τομέας Εταιρικών Υποθέσεων &amp; Βιωσιμότητας</w:t>
                          </w:r>
                        </w:p>
                        <w:p w14:paraId="2F3A18BD" w14:textId="27F77922" w:rsidR="00016E0D" w:rsidRPr="002016AE" w:rsidRDefault="00016E0D" w:rsidP="00016E0D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+357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  <w:p w14:paraId="7148797B" w14:textId="68D2E60A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DCFFD6C" w14:textId="77777777" w:rsidR="00016E0D" w:rsidRPr="00D23751" w:rsidRDefault="00016E0D" w:rsidP="00016E0D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D23751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Τομέας Εταιρικών Υποθέσεων &amp; Βιωσιμότητας</w:t>
                    </w:r>
                  </w:p>
                  <w:p w14:paraId="2F3A18BD" w14:textId="27F77922" w:rsidR="00016E0D" w:rsidRPr="002016AE" w:rsidRDefault="00016E0D" w:rsidP="00016E0D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+357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  <w:p w14:paraId="7148797B" w14:textId="68D2E60A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30512" w14:textId="77777777" w:rsidR="00016E0D" w:rsidRDefault="00016E0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9D2F5" w14:textId="77777777" w:rsidR="001E2AE5" w:rsidRDefault="001E2AE5" w:rsidP="00C15348">
      <w:pPr>
        <w:spacing w:after="0" w:line="240" w:lineRule="auto"/>
      </w:pPr>
      <w:r>
        <w:separator/>
      </w:r>
    </w:p>
  </w:footnote>
  <w:footnote w:type="continuationSeparator" w:id="0">
    <w:p w14:paraId="3D2E9E34" w14:textId="77777777" w:rsidR="001E2AE5" w:rsidRDefault="001E2AE5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07C9" w14:textId="77777777" w:rsidR="00016E0D" w:rsidRDefault="00016E0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9A6E7" w14:textId="77777777" w:rsidR="00016E0D" w:rsidRDefault="00016E0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16E0D"/>
    <w:rsid w:val="00020E29"/>
    <w:rsid w:val="00021857"/>
    <w:rsid w:val="00024A8A"/>
    <w:rsid w:val="00024E48"/>
    <w:rsid w:val="00031CE2"/>
    <w:rsid w:val="00034ED0"/>
    <w:rsid w:val="0004461F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C03"/>
    <w:rsid w:val="000C0F47"/>
    <w:rsid w:val="000C1986"/>
    <w:rsid w:val="000D67DA"/>
    <w:rsid w:val="000E46B8"/>
    <w:rsid w:val="000E7AED"/>
    <w:rsid w:val="000F02D8"/>
    <w:rsid w:val="000F31ED"/>
    <w:rsid w:val="001013D5"/>
    <w:rsid w:val="001059A7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676E0"/>
    <w:rsid w:val="001741A0"/>
    <w:rsid w:val="00183413"/>
    <w:rsid w:val="0019064A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2AE5"/>
    <w:rsid w:val="001E3185"/>
    <w:rsid w:val="001E4730"/>
    <w:rsid w:val="001E5AEF"/>
    <w:rsid w:val="001E6DBB"/>
    <w:rsid w:val="001F13C9"/>
    <w:rsid w:val="002016AE"/>
    <w:rsid w:val="00201C85"/>
    <w:rsid w:val="00217155"/>
    <w:rsid w:val="0022489B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2F5951"/>
    <w:rsid w:val="00301D4C"/>
    <w:rsid w:val="00303911"/>
    <w:rsid w:val="00306FEF"/>
    <w:rsid w:val="003233DA"/>
    <w:rsid w:val="00323B10"/>
    <w:rsid w:val="003246C8"/>
    <w:rsid w:val="00330A0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41C3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D5789"/>
    <w:rsid w:val="004E09CA"/>
    <w:rsid w:val="004E09EA"/>
    <w:rsid w:val="004E4AF1"/>
    <w:rsid w:val="004E61A6"/>
    <w:rsid w:val="004E6F67"/>
    <w:rsid w:val="004F0DC9"/>
    <w:rsid w:val="004F21AF"/>
    <w:rsid w:val="00501C4B"/>
    <w:rsid w:val="00504728"/>
    <w:rsid w:val="00511599"/>
    <w:rsid w:val="005224EB"/>
    <w:rsid w:val="00524282"/>
    <w:rsid w:val="0052660A"/>
    <w:rsid w:val="00526E8B"/>
    <w:rsid w:val="00540E87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5F6DF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A66D5"/>
    <w:rsid w:val="006B243D"/>
    <w:rsid w:val="006B26AA"/>
    <w:rsid w:val="006C04E0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2200F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1156"/>
    <w:rsid w:val="00803086"/>
    <w:rsid w:val="00805A03"/>
    <w:rsid w:val="00811C25"/>
    <w:rsid w:val="008151BB"/>
    <w:rsid w:val="0081573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C71BE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7F0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5999"/>
    <w:rsid w:val="00C26098"/>
    <w:rsid w:val="00C26318"/>
    <w:rsid w:val="00C324A8"/>
    <w:rsid w:val="00C34719"/>
    <w:rsid w:val="00C43070"/>
    <w:rsid w:val="00C43207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4740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17127"/>
    <w:rsid w:val="00D212F9"/>
    <w:rsid w:val="00D24D8C"/>
    <w:rsid w:val="00D35440"/>
    <w:rsid w:val="00D520F5"/>
    <w:rsid w:val="00D60666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7B4"/>
    <w:rsid w:val="00DC6DB4"/>
    <w:rsid w:val="00DD1668"/>
    <w:rsid w:val="00DD1CEF"/>
    <w:rsid w:val="00DD70F4"/>
    <w:rsid w:val="00DE14ED"/>
    <w:rsid w:val="00DE6D50"/>
    <w:rsid w:val="00DF2BDE"/>
    <w:rsid w:val="00DF2D4F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4BD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035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87B7B"/>
    <w:rsid w:val="00F910E4"/>
    <w:rsid w:val="00F96C31"/>
    <w:rsid w:val="00FA56DC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560</Words>
  <Characters>3024</Characters>
  <Application>Microsoft Office Word</Application>
  <DocSecurity>0</DocSecurity>
  <Lines>25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Dimitrios Demiris (ΔΗΜΗΤΡΙΟΣ ΔΕΜΙΡΗΣ)</cp:lastModifiedBy>
  <cp:revision>64</cp:revision>
  <cp:lastPrinted>2017-09-18T08:53:00Z</cp:lastPrinted>
  <dcterms:created xsi:type="dcterms:W3CDTF">2023-01-04T07:58:00Z</dcterms:created>
  <dcterms:modified xsi:type="dcterms:W3CDTF">2025-06-12T08:13:00Z</dcterms:modified>
</cp:coreProperties>
</file>