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0A9B22" w14:textId="77777777" w:rsidR="00B22333" w:rsidRPr="00292924" w:rsidRDefault="00B22333" w:rsidP="00B22333">
      <w:pPr>
        <w:jc w:val="both"/>
        <w:rPr>
          <w:rFonts w:ascii="Lidl Font Pro" w:hAnsi="Lidl Font Pro" w:cs="Calibri-Bold"/>
          <w:b/>
          <w:bCs/>
          <w:color w:val="44546A" w:themeColor="text2"/>
          <w:sz w:val="36"/>
          <w:szCs w:val="36"/>
          <w:lang w:val="el-GR"/>
        </w:rPr>
      </w:pPr>
    </w:p>
    <w:p w14:paraId="05148B56" w14:textId="77777777" w:rsidR="00B22333" w:rsidRPr="00292924" w:rsidRDefault="00B22333" w:rsidP="00B22333">
      <w:pPr>
        <w:jc w:val="both"/>
        <w:rPr>
          <w:rFonts w:ascii="Lidl Font Pro" w:hAnsi="Lidl Font Pro" w:cs="Calibri-Bold"/>
          <w:b/>
          <w:bCs/>
          <w:color w:val="44546A" w:themeColor="text2"/>
          <w:sz w:val="36"/>
          <w:szCs w:val="36"/>
          <w:lang w:val="el-GR"/>
        </w:rPr>
      </w:pPr>
    </w:p>
    <w:p w14:paraId="7000F915" w14:textId="4FA5EA93" w:rsidR="00A76293" w:rsidRPr="00292924" w:rsidRDefault="00A76293" w:rsidP="00B0062E">
      <w:pPr>
        <w:rPr>
          <w:rFonts w:ascii="Lidl Font Pro" w:hAnsi="Lidl Font Pro" w:cs="Calibri-Bold"/>
          <w:b/>
          <w:bCs/>
          <w:color w:val="44546A" w:themeColor="text2"/>
          <w:sz w:val="36"/>
          <w:szCs w:val="36"/>
          <w:lang w:val="el-GR"/>
        </w:rPr>
      </w:pPr>
    </w:p>
    <w:p w14:paraId="2B24E019" w14:textId="77777777" w:rsidR="00292924" w:rsidRPr="00292924" w:rsidRDefault="00292924" w:rsidP="00B0062E">
      <w:pPr>
        <w:rPr>
          <w:rFonts w:ascii="Lidl Font Pro" w:hAnsi="Lidl Font Pro" w:cs="Calibri-Bold"/>
          <w:b/>
          <w:bCs/>
          <w:color w:val="44546A" w:themeColor="text2"/>
          <w:sz w:val="36"/>
          <w:szCs w:val="36"/>
          <w:lang w:val="el-GR"/>
        </w:rPr>
      </w:pPr>
    </w:p>
    <w:p w14:paraId="412CDCA6" w14:textId="59BB96D8" w:rsidR="00A76293" w:rsidRPr="00D7185E" w:rsidRDefault="00413DB4" w:rsidP="00292924">
      <w:pPr>
        <w:pStyle w:val="EinfAbs"/>
        <w:jc w:val="right"/>
        <w:rPr>
          <w:rFonts w:ascii="Lidl Font Pro" w:hAnsi="Lidl Font Pro" w:cs="Helv"/>
          <w:sz w:val="22"/>
          <w:szCs w:val="22"/>
          <w:lang w:val="en-US"/>
        </w:rPr>
      </w:pPr>
      <w:proofErr w:type="spellStart"/>
      <w:r>
        <w:rPr>
          <w:rFonts w:ascii="Lidl Font Pro" w:hAnsi="Lidl Font Pro" w:cs="Helv"/>
          <w:sz w:val="22"/>
          <w:szCs w:val="22"/>
          <w:lang w:val="en-US"/>
        </w:rPr>
        <w:t>Larnaca</w:t>
      </w:r>
      <w:proofErr w:type="spellEnd"/>
      <w:r w:rsidR="00A76293" w:rsidRPr="00D7185E">
        <w:rPr>
          <w:rFonts w:ascii="Lidl Font Pro" w:hAnsi="Lidl Font Pro" w:cs="Helv"/>
          <w:sz w:val="22"/>
          <w:szCs w:val="22"/>
          <w:lang w:val="en-US"/>
        </w:rPr>
        <w:t xml:space="preserve">, </w:t>
      </w:r>
      <w:r w:rsidR="00C8014A">
        <w:rPr>
          <w:rFonts w:ascii="Lidl Font Pro" w:hAnsi="Lidl Font Pro" w:cs="Helv"/>
          <w:sz w:val="22"/>
          <w:szCs w:val="22"/>
          <w:lang w:val="en-US"/>
        </w:rPr>
        <w:t>09</w:t>
      </w:r>
      <w:r w:rsidR="00A76293" w:rsidRPr="00D7185E">
        <w:rPr>
          <w:rFonts w:ascii="Lidl Font Pro" w:hAnsi="Lidl Font Pro" w:cs="Helv"/>
          <w:sz w:val="22"/>
          <w:szCs w:val="22"/>
          <w:lang w:val="en-US"/>
        </w:rPr>
        <w:t>/0</w:t>
      </w:r>
      <w:r w:rsidR="009D70D9" w:rsidRPr="00D7185E">
        <w:rPr>
          <w:rFonts w:ascii="Lidl Font Pro" w:hAnsi="Lidl Font Pro" w:cs="Helv"/>
          <w:sz w:val="22"/>
          <w:szCs w:val="22"/>
          <w:lang w:val="en-US"/>
        </w:rPr>
        <w:t>6</w:t>
      </w:r>
      <w:r w:rsidR="00A76293" w:rsidRPr="00D7185E">
        <w:rPr>
          <w:rFonts w:ascii="Lidl Font Pro" w:hAnsi="Lidl Font Pro" w:cs="Helv"/>
          <w:sz w:val="22"/>
          <w:szCs w:val="22"/>
          <w:lang w:val="en-US"/>
        </w:rPr>
        <w:t>/2020</w:t>
      </w:r>
    </w:p>
    <w:p w14:paraId="713C70D1" w14:textId="77777777" w:rsidR="00292924" w:rsidRPr="00D7185E" w:rsidRDefault="00292924" w:rsidP="00B22333">
      <w:pPr>
        <w:jc w:val="both"/>
        <w:rPr>
          <w:rFonts w:ascii="Lidl Font Pro" w:hAnsi="Lidl Font Pro" w:cs="Calibri-Bold"/>
          <w:b/>
          <w:bCs/>
          <w:color w:val="44546A" w:themeColor="text2"/>
          <w:sz w:val="36"/>
          <w:szCs w:val="36"/>
        </w:rPr>
      </w:pPr>
    </w:p>
    <w:p w14:paraId="0E734442" w14:textId="1FEA4144" w:rsidR="008E5FDD" w:rsidRPr="00F63EBE" w:rsidRDefault="00C8014A" w:rsidP="00F63EBE">
      <w:pPr>
        <w:spacing w:after="120" w:line="308" w:lineRule="atLeast"/>
        <w:rPr>
          <w:rFonts w:ascii="Lidl Font Pro Semibold" w:hAnsi="Lidl Font Pro Semibold" w:cs="Calibri-Bold"/>
          <w:b/>
          <w:bCs/>
          <w:color w:val="0050AA"/>
          <w:sz w:val="36"/>
          <w:szCs w:val="36"/>
        </w:rPr>
      </w:pPr>
      <w:r w:rsidRPr="00E40475">
        <w:rPr>
          <w:rFonts w:ascii="Lidl Font Pro Semibold" w:hAnsi="Lidl Font Pro Semibold" w:cs="Calibri-Bold"/>
          <w:b/>
          <w:bCs/>
          <w:color w:val="0050AA"/>
          <w:sz w:val="36"/>
          <w:szCs w:val="36"/>
          <w:lang w:val="en-GB"/>
        </w:rPr>
        <w:t>Lidl</w:t>
      </w:r>
      <w:r w:rsidRPr="00C8014A">
        <w:rPr>
          <w:rFonts w:ascii="Lidl Font Pro Semibold" w:hAnsi="Lidl Font Pro Semibold" w:cs="Calibri-Bold"/>
          <w:b/>
          <w:bCs/>
          <w:color w:val="0050AA"/>
          <w:sz w:val="36"/>
          <w:szCs w:val="36"/>
        </w:rPr>
        <w:t xml:space="preserve"> </w:t>
      </w:r>
      <w:r w:rsidRPr="00E40475">
        <w:rPr>
          <w:rFonts w:ascii="Lidl Font Pro Semibold" w:hAnsi="Lidl Font Pro Semibold" w:cs="Calibri-Bold"/>
          <w:b/>
          <w:bCs/>
          <w:color w:val="0050AA"/>
          <w:sz w:val="36"/>
          <w:szCs w:val="36"/>
          <w:lang w:val="en-GB"/>
        </w:rPr>
        <w:t>is</w:t>
      </w:r>
      <w:r w:rsidRPr="00C8014A">
        <w:rPr>
          <w:rFonts w:ascii="Lidl Font Pro Semibold" w:hAnsi="Lidl Font Pro Semibold" w:cs="Calibri-Bold"/>
          <w:b/>
          <w:bCs/>
          <w:color w:val="0050AA"/>
          <w:sz w:val="36"/>
          <w:szCs w:val="36"/>
        </w:rPr>
        <w:t xml:space="preserve"> </w:t>
      </w:r>
      <w:r w:rsidRPr="00E40475">
        <w:rPr>
          <w:rFonts w:ascii="Lidl Font Pro Semibold" w:hAnsi="Lidl Font Pro Semibold" w:cs="Calibri-Bold"/>
          <w:b/>
          <w:bCs/>
          <w:color w:val="0050AA"/>
          <w:sz w:val="36"/>
          <w:szCs w:val="36"/>
          <w:lang w:val="en-GB"/>
        </w:rPr>
        <w:t>committed</w:t>
      </w:r>
      <w:r w:rsidRPr="00C8014A">
        <w:rPr>
          <w:rFonts w:ascii="Lidl Font Pro Semibold" w:hAnsi="Lidl Font Pro Semibold" w:cs="Calibri-Bold"/>
          <w:b/>
          <w:bCs/>
          <w:color w:val="0050AA"/>
          <w:sz w:val="36"/>
          <w:szCs w:val="36"/>
        </w:rPr>
        <w:t xml:space="preserve"> </w:t>
      </w:r>
      <w:r w:rsidRPr="00E40475">
        <w:rPr>
          <w:rFonts w:ascii="Lidl Font Pro Semibold" w:hAnsi="Lidl Font Pro Semibold" w:cs="Calibri-Bold"/>
          <w:b/>
          <w:bCs/>
          <w:color w:val="0050AA"/>
          <w:sz w:val="36"/>
          <w:szCs w:val="36"/>
          <w:lang w:val="en-GB"/>
        </w:rPr>
        <w:t>to</w:t>
      </w:r>
      <w:r w:rsidRPr="00C8014A">
        <w:rPr>
          <w:rFonts w:ascii="Lidl Font Pro Semibold" w:hAnsi="Lidl Font Pro Semibold" w:cs="Calibri-Bold"/>
          <w:b/>
          <w:bCs/>
          <w:color w:val="0050AA"/>
          <w:sz w:val="36"/>
          <w:szCs w:val="36"/>
        </w:rPr>
        <w:t xml:space="preserve"> </w:t>
      </w:r>
      <w:r w:rsidRPr="00E40475">
        <w:rPr>
          <w:rFonts w:ascii="Lidl Font Pro Semibold" w:hAnsi="Lidl Font Pro Semibold" w:cs="Calibri-Bold"/>
          <w:b/>
          <w:bCs/>
          <w:color w:val="0050AA"/>
          <w:sz w:val="36"/>
          <w:szCs w:val="36"/>
          <w:lang w:val="en-GB"/>
        </w:rPr>
        <w:t>the</w:t>
      </w:r>
      <w:r w:rsidRPr="00C8014A">
        <w:rPr>
          <w:rFonts w:ascii="Lidl Font Pro Semibold" w:hAnsi="Lidl Font Pro Semibold" w:cs="Calibri-Bold"/>
          <w:b/>
          <w:bCs/>
          <w:color w:val="0050AA"/>
          <w:sz w:val="36"/>
          <w:szCs w:val="36"/>
        </w:rPr>
        <w:t xml:space="preserve"> </w:t>
      </w:r>
      <w:r w:rsidRPr="00E40475">
        <w:rPr>
          <w:rFonts w:ascii="Lidl Font Pro Semibold" w:hAnsi="Lidl Font Pro Semibold" w:cs="Calibri-Bold"/>
          <w:b/>
          <w:bCs/>
          <w:color w:val="0050AA"/>
          <w:sz w:val="36"/>
          <w:szCs w:val="36"/>
          <w:lang w:val="en-GB"/>
        </w:rPr>
        <w:t>UN</w:t>
      </w:r>
      <w:r w:rsidRPr="00C8014A">
        <w:rPr>
          <w:rFonts w:ascii="Lidl Font Pro Semibold" w:hAnsi="Lidl Font Pro Semibold" w:cs="Calibri-Bold"/>
          <w:b/>
          <w:bCs/>
          <w:color w:val="0050AA"/>
          <w:sz w:val="36"/>
          <w:szCs w:val="36"/>
        </w:rPr>
        <w:t xml:space="preserve"> </w:t>
      </w:r>
      <w:r w:rsidRPr="00E40475">
        <w:rPr>
          <w:rFonts w:ascii="Lidl Font Pro Semibold" w:hAnsi="Lidl Font Pro Semibold" w:cs="Calibri-Bold"/>
          <w:b/>
          <w:bCs/>
          <w:color w:val="0050AA"/>
          <w:sz w:val="36"/>
          <w:szCs w:val="36"/>
          <w:lang w:val="en-GB"/>
        </w:rPr>
        <w:t>Global</w:t>
      </w:r>
      <w:r w:rsidRPr="00C8014A">
        <w:rPr>
          <w:rFonts w:ascii="Lidl Font Pro Semibold" w:hAnsi="Lidl Font Pro Semibold" w:cs="Calibri-Bold"/>
          <w:b/>
          <w:bCs/>
          <w:color w:val="0050AA"/>
          <w:sz w:val="36"/>
          <w:szCs w:val="36"/>
        </w:rPr>
        <w:t xml:space="preserve"> </w:t>
      </w:r>
      <w:r w:rsidRPr="00E40475">
        <w:rPr>
          <w:rFonts w:ascii="Lidl Font Pro Semibold" w:hAnsi="Lidl Font Pro Semibold" w:cs="Calibri-Bold"/>
          <w:b/>
          <w:bCs/>
          <w:color w:val="0050AA"/>
          <w:sz w:val="36"/>
          <w:szCs w:val="36"/>
          <w:lang w:val="en-GB"/>
        </w:rPr>
        <w:t>Compact</w:t>
      </w:r>
      <w:r w:rsidRPr="00C8014A">
        <w:rPr>
          <w:rFonts w:ascii="Lidl Font Pro Semibold" w:hAnsi="Lidl Font Pro Semibold" w:cs="Calibri-Bold"/>
          <w:b/>
          <w:bCs/>
          <w:color w:val="0050AA"/>
          <w:sz w:val="36"/>
          <w:szCs w:val="36"/>
        </w:rPr>
        <w:t xml:space="preserve"> </w:t>
      </w:r>
      <w:r w:rsidRPr="00E40475">
        <w:rPr>
          <w:rFonts w:ascii="Lidl Font Pro Semibold" w:hAnsi="Lidl Font Pro Semibold" w:cs="Calibri-Bold"/>
          <w:b/>
          <w:bCs/>
          <w:color w:val="0050AA"/>
          <w:sz w:val="36"/>
          <w:szCs w:val="36"/>
          <w:lang w:val="en-GB"/>
        </w:rPr>
        <w:t>for</w:t>
      </w:r>
      <w:r w:rsidRPr="00C8014A">
        <w:rPr>
          <w:rFonts w:ascii="Lidl Font Pro Semibold" w:hAnsi="Lidl Font Pro Semibold" w:cs="Calibri-Bold"/>
          <w:b/>
          <w:bCs/>
          <w:color w:val="0050AA"/>
          <w:sz w:val="36"/>
          <w:szCs w:val="36"/>
        </w:rPr>
        <w:t xml:space="preserve"> </w:t>
      </w:r>
      <w:r w:rsidRPr="00E40475">
        <w:rPr>
          <w:rFonts w:ascii="Lidl Font Pro Semibold" w:hAnsi="Lidl Font Pro Semibold" w:cs="Calibri-Bold"/>
          <w:b/>
          <w:bCs/>
          <w:color w:val="0050AA"/>
          <w:sz w:val="36"/>
          <w:szCs w:val="36"/>
          <w:lang w:val="en-GB"/>
        </w:rPr>
        <w:t>responsible</w:t>
      </w:r>
      <w:r w:rsidRPr="00C8014A">
        <w:rPr>
          <w:rFonts w:ascii="Lidl Font Pro Semibold" w:hAnsi="Lidl Font Pro Semibold" w:cs="Calibri-Bold"/>
          <w:b/>
          <w:bCs/>
          <w:color w:val="0050AA"/>
          <w:sz w:val="36"/>
          <w:szCs w:val="36"/>
        </w:rPr>
        <w:t xml:space="preserve"> </w:t>
      </w:r>
      <w:r w:rsidRPr="00E40475">
        <w:rPr>
          <w:rFonts w:ascii="Lidl Font Pro Semibold" w:hAnsi="Lidl Font Pro Semibold" w:cs="Calibri-Bold"/>
          <w:b/>
          <w:bCs/>
          <w:color w:val="0050AA"/>
          <w:sz w:val="36"/>
          <w:szCs w:val="36"/>
          <w:lang w:val="en-GB"/>
        </w:rPr>
        <w:t>corporate</w:t>
      </w:r>
      <w:r w:rsidRPr="00C8014A">
        <w:rPr>
          <w:rFonts w:ascii="Lidl Font Pro Semibold" w:hAnsi="Lidl Font Pro Semibold" w:cs="Calibri-Bold"/>
          <w:b/>
          <w:bCs/>
          <w:color w:val="0050AA"/>
          <w:sz w:val="36"/>
          <w:szCs w:val="36"/>
        </w:rPr>
        <w:t xml:space="preserve"> </w:t>
      </w:r>
      <w:r w:rsidRPr="00E40475">
        <w:rPr>
          <w:rFonts w:ascii="Lidl Font Pro Semibold" w:hAnsi="Lidl Font Pro Semibold" w:cs="Calibri-Bold"/>
          <w:b/>
          <w:bCs/>
          <w:color w:val="0050AA"/>
          <w:sz w:val="36"/>
          <w:szCs w:val="36"/>
          <w:lang w:val="en-GB"/>
        </w:rPr>
        <w:t>governance</w:t>
      </w:r>
    </w:p>
    <w:p w14:paraId="2D3B41F4" w14:textId="77777777" w:rsidR="00C8014A" w:rsidRPr="00CF2094" w:rsidRDefault="00C8014A" w:rsidP="00C8014A">
      <w:pPr>
        <w:spacing w:after="120" w:line="308" w:lineRule="atLeast"/>
        <w:rPr>
          <w:rFonts w:ascii="Lidl Font Pro" w:eastAsia="Lidl Font Pro" w:hAnsi="Lidl Font Pro"/>
          <w:kern w:val="12"/>
          <w:lang w:val="en-GB"/>
        </w:rPr>
      </w:pPr>
      <w:bookmarkStart w:id="0" w:name="_GoBack"/>
      <w:r w:rsidRPr="00CF2094">
        <w:rPr>
          <w:rFonts w:ascii="Lidl Font Pro" w:eastAsia="Lidl Font Pro" w:hAnsi="Lidl Font Pro"/>
          <w:kern w:val="12"/>
          <w:lang w:val="en-GB"/>
        </w:rPr>
        <w:t>Lidl and other</w:t>
      </w:r>
      <w:r>
        <w:rPr>
          <w:rFonts w:ascii="Lidl Font Pro" w:eastAsia="Lidl Font Pro" w:hAnsi="Lidl Font Pro"/>
          <w:kern w:val="12"/>
          <w:lang w:val="en-GB"/>
        </w:rPr>
        <w:t xml:space="preserve"> companies within the</w:t>
      </w:r>
      <w:r w:rsidRPr="00CF2094">
        <w:rPr>
          <w:rFonts w:ascii="Lidl Font Pro" w:eastAsia="Lidl Font Pro" w:hAnsi="Lidl Font Pro"/>
          <w:kern w:val="12"/>
          <w:lang w:val="en-GB"/>
        </w:rPr>
        <w:t xml:space="preserve"> Schwarz Group are committed to the goals of the United Nations Global Compact </w:t>
      </w:r>
      <w:bookmarkEnd w:id="0"/>
      <w:r w:rsidRPr="00CF2094">
        <w:rPr>
          <w:rFonts w:ascii="Lidl Font Pro" w:eastAsia="Lidl Font Pro" w:hAnsi="Lidl Font Pro"/>
          <w:kern w:val="12"/>
          <w:lang w:val="en-GB"/>
        </w:rPr>
        <w:t>(UNGC) and signed an agreement to this effect.</w:t>
      </w:r>
    </w:p>
    <w:p w14:paraId="555DF20D" w14:textId="12046E8F" w:rsidR="00C8014A" w:rsidRDefault="00C8014A" w:rsidP="00C8014A">
      <w:pPr>
        <w:spacing w:after="120" w:line="308" w:lineRule="atLeast"/>
        <w:rPr>
          <w:rFonts w:ascii="Lidl Font Pro" w:eastAsia="Lidl Font Pro" w:hAnsi="Lidl Font Pro"/>
          <w:kern w:val="12"/>
          <w:lang w:val="en-GB"/>
        </w:rPr>
      </w:pPr>
      <w:r w:rsidRPr="00CF2094">
        <w:rPr>
          <w:rFonts w:ascii="Lidl Font Pro" w:eastAsia="Lidl Font Pro" w:hAnsi="Lidl Font Pro"/>
          <w:kern w:val="12"/>
          <w:lang w:val="en-GB"/>
        </w:rPr>
        <w:t>In doing so, the company has committed itself to adhering to ten United Nations principles of sustainability in the areas of human rights, social standards, environment and anti-corruption. Joining the UNGC underlines Lidl's long-standing commitment to sustainability.</w:t>
      </w:r>
    </w:p>
    <w:p w14:paraId="4F12292F" w14:textId="77777777" w:rsidR="00F63EBE" w:rsidRPr="000D0E35" w:rsidRDefault="00F63EBE" w:rsidP="00C8014A">
      <w:pPr>
        <w:spacing w:after="120" w:line="308" w:lineRule="atLeast"/>
        <w:rPr>
          <w:rFonts w:ascii="Lidl Font Pro" w:eastAsia="Lidl Font Pro" w:hAnsi="Lidl Font Pro"/>
          <w:kern w:val="12"/>
          <w:lang w:val="en-GB"/>
        </w:rPr>
      </w:pPr>
    </w:p>
    <w:p w14:paraId="101BB059" w14:textId="2DEF0639" w:rsidR="00C8014A" w:rsidRDefault="00C8014A" w:rsidP="00F63EBE">
      <w:pPr>
        <w:spacing w:after="120" w:line="264" w:lineRule="auto"/>
        <w:jc w:val="center"/>
        <w:rPr>
          <w:rFonts w:ascii="Lidl Font Pro" w:eastAsia="Lidl Font Pro" w:hAnsi="Lidl Font Pro"/>
          <w:kern w:val="12"/>
        </w:rPr>
      </w:pPr>
      <w:r w:rsidRPr="000D0E35">
        <w:rPr>
          <w:rFonts w:ascii="Lidl Font Pro" w:eastAsia="Lidl Font Pro" w:hAnsi="Lidl Font Pro"/>
          <w:kern w:val="12"/>
          <w:lang w:val="en-GB"/>
        </w:rPr>
        <w:t>“The Global Compact offers a good orientation framework for our engagement to an ecological, economic and social sustainable entrepreneurship”, s</w:t>
      </w:r>
      <w:r>
        <w:rPr>
          <w:rFonts w:ascii="Lidl Font Pro" w:eastAsia="Lidl Font Pro" w:hAnsi="Lidl Font Pro"/>
          <w:kern w:val="12"/>
          <w:lang w:val="en-GB"/>
        </w:rPr>
        <w:t xml:space="preserve">aid Vasiliki </w:t>
      </w:r>
      <w:proofErr w:type="spellStart"/>
      <w:r>
        <w:rPr>
          <w:rFonts w:ascii="Lidl Font Pro" w:eastAsia="Lidl Font Pro" w:hAnsi="Lidl Font Pro"/>
          <w:kern w:val="12"/>
          <w:lang w:val="en-GB"/>
        </w:rPr>
        <w:t>Adamidou</w:t>
      </w:r>
      <w:proofErr w:type="spellEnd"/>
      <w:r w:rsidRPr="000D0E35">
        <w:rPr>
          <w:rFonts w:ascii="Lidl Font Pro" w:eastAsia="Lidl Font Pro" w:hAnsi="Lidl Font Pro"/>
          <w:kern w:val="12"/>
          <w:lang w:val="en-GB"/>
        </w:rPr>
        <w:t xml:space="preserve"> </w:t>
      </w:r>
      <w:r w:rsidRPr="000A43D4">
        <w:rPr>
          <w:rFonts w:ascii="Lidl Font Pro" w:eastAsia="Lidl Font Pro" w:hAnsi="Lidl Font Pro"/>
          <w:kern w:val="12"/>
        </w:rPr>
        <w:t>Head of Corporate Communications, CSR and Social Media</w:t>
      </w:r>
      <w:r>
        <w:rPr>
          <w:rFonts w:ascii="Lidl Font Pro" w:eastAsia="Lidl Font Pro" w:hAnsi="Lidl Font Pro"/>
          <w:kern w:val="12"/>
        </w:rPr>
        <w:t>.</w:t>
      </w:r>
    </w:p>
    <w:p w14:paraId="45CE8C54" w14:textId="77777777" w:rsidR="00F63EBE" w:rsidRPr="000A43D4" w:rsidRDefault="00F63EBE" w:rsidP="00C8014A">
      <w:pPr>
        <w:spacing w:after="120" w:line="264" w:lineRule="auto"/>
        <w:jc w:val="center"/>
        <w:rPr>
          <w:rFonts w:ascii="Lidl Font Pro" w:eastAsia="Lidl Font Pro" w:hAnsi="Lidl Font Pro"/>
          <w:kern w:val="12"/>
        </w:rPr>
      </w:pPr>
    </w:p>
    <w:p w14:paraId="1148EEB9" w14:textId="204E7C03" w:rsidR="00C8014A" w:rsidRPr="000D0E35" w:rsidRDefault="00C8014A" w:rsidP="00C8014A">
      <w:pPr>
        <w:spacing w:after="120" w:line="264" w:lineRule="auto"/>
        <w:rPr>
          <w:rFonts w:ascii="Lidl Font Pro" w:eastAsia="Lidl Font Pro" w:hAnsi="Lidl Font Pro"/>
          <w:kern w:val="12"/>
          <w:lang w:val="en-GB"/>
        </w:rPr>
      </w:pPr>
      <w:bookmarkStart w:id="1" w:name="_Hlk40856905"/>
      <w:r w:rsidRPr="000D0E35">
        <w:rPr>
          <w:rFonts w:ascii="Lidl Font Pro" w:eastAsia="Lidl Font Pro" w:hAnsi="Lidl Font Pro"/>
          <w:kern w:val="12"/>
          <w:lang w:val="en-GB"/>
        </w:rPr>
        <w:t xml:space="preserve">Lidl is committed to its corporate </w:t>
      </w:r>
      <w:r>
        <w:rPr>
          <w:rFonts w:ascii="Lidl Font Pro" w:eastAsia="Lidl Font Pro" w:hAnsi="Lidl Font Pro"/>
          <w:kern w:val="12"/>
          <w:lang w:val="en-GB"/>
        </w:rPr>
        <w:t>due diligence</w:t>
      </w:r>
      <w:r w:rsidRPr="000D0E35">
        <w:rPr>
          <w:rFonts w:ascii="Lidl Font Pro" w:eastAsia="Lidl Font Pro" w:hAnsi="Lidl Font Pro"/>
          <w:kern w:val="12"/>
          <w:lang w:val="en-GB"/>
        </w:rPr>
        <w:t xml:space="preserve"> and the continuous improvement of social and ecological standards in its value chain. This is, among other things, clearly stated in the position paper on corporate due diligence with regard to human rights and environmental protection when purchasing </w:t>
      </w:r>
      <w:r>
        <w:rPr>
          <w:rFonts w:ascii="Lidl Font Pro" w:eastAsia="Lidl Font Pro" w:hAnsi="Lidl Font Pro"/>
          <w:kern w:val="12"/>
          <w:lang w:val="en-GB"/>
        </w:rPr>
        <w:t>commercial goods</w:t>
      </w:r>
      <w:r w:rsidRPr="000D0E35">
        <w:rPr>
          <w:rFonts w:ascii="Lidl Font Pro" w:eastAsia="Lidl Font Pro" w:hAnsi="Lidl Font Pro"/>
          <w:kern w:val="12"/>
          <w:lang w:val="en-GB"/>
        </w:rPr>
        <w:t>. The complete position paper and further information on Lidl's commitment to sustainability can be found on the company's responsibility page at</w:t>
      </w:r>
      <w:r>
        <w:rPr>
          <w:rFonts w:ascii="Lidl Font Pro" w:eastAsia="Lidl Font Pro" w:hAnsi="Lidl Font Pro"/>
          <w:kern w:val="12"/>
          <w:lang w:val="en-GB"/>
        </w:rPr>
        <w:t xml:space="preserve"> </w:t>
      </w:r>
      <w:hyperlink r:id="rId8" w:history="1">
        <w:r w:rsidR="00D7185E">
          <w:rPr>
            <w:rStyle w:val="-"/>
          </w:rPr>
          <w:t>https://corporate.lidl.com.cy/el/sustainability/position-papers</w:t>
        </w:r>
      </w:hyperlink>
    </w:p>
    <w:p w14:paraId="46711BFD" w14:textId="77777777" w:rsidR="00C8014A" w:rsidRDefault="00C8014A" w:rsidP="00C8014A">
      <w:pPr>
        <w:spacing w:line="308" w:lineRule="atLeast"/>
        <w:rPr>
          <w:rFonts w:ascii="Lidl Font Pro" w:eastAsia="Lidl Font Pro" w:hAnsi="Lidl Font Pro"/>
          <w:kern w:val="12"/>
          <w:lang w:val="en-GB"/>
        </w:rPr>
      </w:pPr>
    </w:p>
    <w:p w14:paraId="79BCC7C1" w14:textId="77777777" w:rsidR="00C8014A" w:rsidRDefault="00C8014A" w:rsidP="00C8014A">
      <w:pPr>
        <w:spacing w:line="308" w:lineRule="atLeast"/>
        <w:rPr>
          <w:rFonts w:ascii="Lidl Font Pro" w:eastAsia="Lidl Font Pro" w:hAnsi="Lidl Font Pro"/>
          <w:kern w:val="12"/>
          <w:lang w:val="en-GB"/>
        </w:rPr>
      </w:pPr>
    </w:p>
    <w:p w14:paraId="20F49F5D" w14:textId="77777777" w:rsidR="00C8014A" w:rsidRDefault="00C8014A" w:rsidP="00C8014A">
      <w:pPr>
        <w:spacing w:line="308" w:lineRule="atLeast"/>
        <w:rPr>
          <w:rFonts w:ascii="Lidl Font Pro" w:eastAsia="Lidl Font Pro" w:hAnsi="Lidl Font Pro"/>
          <w:kern w:val="12"/>
          <w:lang w:val="en-GB"/>
        </w:rPr>
      </w:pPr>
    </w:p>
    <w:p w14:paraId="0397BC70" w14:textId="77777777" w:rsidR="00C8014A" w:rsidRDefault="00C8014A" w:rsidP="00C8014A">
      <w:pPr>
        <w:spacing w:line="308" w:lineRule="atLeast"/>
        <w:rPr>
          <w:rFonts w:ascii="Lidl Font Pro" w:eastAsia="Lidl Font Pro" w:hAnsi="Lidl Font Pro"/>
          <w:kern w:val="12"/>
          <w:lang w:val="en-GB"/>
        </w:rPr>
      </w:pPr>
    </w:p>
    <w:p w14:paraId="6F737832" w14:textId="77777777" w:rsidR="00C8014A" w:rsidRDefault="00C8014A" w:rsidP="00C8014A">
      <w:pPr>
        <w:spacing w:line="308" w:lineRule="atLeast"/>
        <w:rPr>
          <w:rFonts w:ascii="Lidl Font Pro" w:eastAsia="Lidl Font Pro" w:hAnsi="Lidl Font Pro"/>
          <w:kern w:val="12"/>
          <w:lang w:val="en-GB"/>
        </w:rPr>
      </w:pPr>
    </w:p>
    <w:p w14:paraId="457C2627" w14:textId="77777777" w:rsidR="00C8014A" w:rsidRDefault="00C8014A" w:rsidP="00C8014A">
      <w:pPr>
        <w:spacing w:line="308" w:lineRule="atLeast"/>
        <w:rPr>
          <w:rFonts w:ascii="Lidl Font Pro" w:eastAsia="Lidl Font Pro" w:hAnsi="Lidl Font Pro"/>
          <w:kern w:val="12"/>
          <w:lang w:val="en-GB"/>
        </w:rPr>
      </w:pPr>
    </w:p>
    <w:p w14:paraId="4A01E4EC" w14:textId="77777777" w:rsidR="00C8014A" w:rsidRDefault="00C8014A" w:rsidP="00C8014A">
      <w:pPr>
        <w:spacing w:line="308" w:lineRule="atLeast"/>
        <w:rPr>
          <w:rFonts w:ascii="Lidl Font Pro" w:eastAsia="Lidl Font Pro" w:hAnsi="Lidl Font Pro"/>
          <w:kern w:val="12"/>
          <w:lang w:val="en-GB"/>
        </w:rPr>
      </w:pPr>
    </w:p>
    <w:p w14:paraId="35FADF03" w14:textId="46D08EC5" w:rsidR="00C8014A" w:rsidRPr="000D0E35" w:rsidRDefault="00C8014A" w:rsidP="00C8014A">
      <w:pPr>
        <w:spacing w:line="308" w:lineRule="atLeast"/>
        <w:rPr>
          <w:rFonts w:ascii="Lidl Font Pro" w:eastAsia="Lidl Font Pro" w:hAnsi="Lidl Font Pro"/>
          <w:kern w:val="12"/>
          <w:lang w:val="en-GB"/>
        </w:rPr>
      </w:pPr>
      <w:r w:rsidRPr="000D0E35">
        <w:rPr>
          <w:rFonts w:ascii="Lidl Font Pro" w:eastAsia="Lidl Font Pro" w:hAnsi="Lidl Font Pro"/>
          <w:kern w:val="12"/>
          <w:lang w:val="en-GB"/>
        </w:rPr>
        <w:t xml:space="preserve">Lidl is proud to emphasize its engagement in the sustainability area, especially in the scope of responsible business practices, by acceding to the United Nations Global Compact and strengthen its customers trust in the brand Lidl in this way. </w:t>
      </w:r>
    </w:p>
    <w:bookmarkEnd w:id="1"/>
    <w:p w14:paraId="744A4B95" w14:textId="77777777" w:rsidR="00C8014A" w:rsidRPr="000D0E35" w:rsidRDefault="00C8014A" w:rsidP="00C8014A">
      <w:pPr>
        <w:spacing w:line="308" w:lineRule="atLeast"/>
        <w:rPr>
          <w:rFonts w:ascii="Lidl Font Pro" w:eastAsia="Lidl Font Pro" w:hAnsi="Lidl Font Pro"/>
          <w:kern w:val="12"/>
          <w:lang w:val="en-GB"/>
        </w:rPr>
      </w:pPr>
    </w:p>
    <w:p w14:paraId="5D597781" w14:textId="77777777" w:rsidR="00F63EBE" w:rsidRDefault="00F63EBE" w:rsidP="00C8014A">
      <w:pPr>
        <w:spacing w:line="308" w:lineRule="atLeast"/>
        <w:rPr>
          <w:rFonts w:ascii="Lidl Font Pro" w:eastAsia="Lidl Font Pro" w:hAnsi="Lidl Font Pro"/>
          <w:b/>
          <w:bCs/>
          <w:kern w:val="12"/>
          <w:u w:val="single"/>
          <w:lang w:val="en-GB"/>
        </w:rPr>
      </w:pPr>
    </w:p>
    <w:p w14:paraId="26D9F122" w14:textId="77777777" w:rsidR="00F63EBE" w:rsidRDefault="00F63EBE" w:rsidP="00C8014A">
      <w:pPr>
        <w:spacing w:line="308" w:lineRule="atLeast"/>
        <w:rPr>
          <w:rFonts w:ascii="Lidl Font Pro" w:eastAsia="Lidl Font Pro" w:hAnsi="Lidl Font Pro"/>
          <w:b/>
          <w:bCs/>
          <w:kern w:val="12"/>
          <w:u w:val="single"/>
          <w:lang w:val="en-GB"/>
        </w:rPr>
      </w:pPr>
    </w:p>
    <w:p w14:paraId="614276A2" w14:textId="1CCAB04B" w:rsidR="00C8014A" w:rsidRPr="003A7D81" w:rsidRDefault="00C8014A" w:rsidP="00C8014A">
      <w:pPr>
        <w:spacing w:line="308" w:lineRule="atLeast"/>
        <w:rPr>
          <w:rFonts w:ascii="Lidl Font Pro" w:eastAsia="Lidl Font Pro" w:hAnsi="Lidl Font Pro"/>
          <w:b/>
          <w:bCs/>
          <w:kern w:val="12"/>
          <w:u w:val="single"/>
          <w:lang w:val="en-GB"/>
        </w:rPr>
      </w:pPr>
      <w:r w:rsidRPr="003A7D81">
        <w:rPr>
          <w:rFonts w:ascii="Lidl Font Pro" w:eastAsia="Lidl Font Pro" w:hAnsi="Lidl Font Pro"/>
          <w:b/>
          <w:bCs/>
          <w:kern w:val="12"/>
          <w:u w:val="single"/>
          <w:lang w:val="en-GB"/>
        </w:rPr>
        <w:t>Short profile UN Global Compact:</w:t>
      </w:r>
    </w:p>
    <w:p w14:paraId="4DCE0715" w14:textId="77777777" w:rsidR="00C8014A" w:rsidRPr="000D0E35" w:rsidRDefault="00C8014A" w:rsidP="00C8014A">
      <w:pPr>
        <w:spacing w:after="120" w:line="264" w:lineRule="auto"/>
        <w:rPr>
          <w:rFonts w:ascii="Lidl Font Pro" w:eastAsia="Lidl Font Pro" w:hAnsi="Lidl Font Pro"/>
          <w:kern w:val="12"/>
          <w:lang w:val="en-GB"/>
        </w:rPr>
      </w:pPr>
      <w:r w:rsidRPr="000D0E35">
        <w:rPr>
          <w:rFonts w:ascii="Lidl Font Pro" w:eastAsia="Lidl Font Pro" w:hAnsi="Lidl Font Pro"/>
          <w:kern w:val="12"/>
          <w:lang w:val="en-GB"/>
        </w:rPr>
        <w:t>The UN Global Compact was found</w:t>
      </w:r>
      <w:r>
        <w:rPr>
          <w:rFonts w:ascii="Lidl Font Pro" w:eastAsia="Lidl Font Pro" w:hAnsi="Lidl Font Pro"/>
          <w:kern w:val="12"/>
          <w:lang w:val="en-GB"/>
        </w:rPr>
        <w:t>ed</w:t>
      </w:r>
      <w:r w:rsidRPr="000D0E35">
        <w:rPr>
          <w:rFonts w:ascii="Lidl Font Pro" w:eastAsia="Lidl Font Pro" w:hAnsi="Lidl Font Pro"/>
          <w:kern w:val="12"/>
          <w:lang w:val="en-GB"/>
        </w:rPr>
        <w:t xml:space="preserve"> in 2000. </w:t>
      </w:r>
      <w:r w:rsidRPr="00CF2094">
        <w:rPr>
          <w:rFonts w:ascii="Lidl Font Pro" w:eastAsia="Lidl Font Pro" w:hAnsi="Lidl Font Pro"/>
          <w:kern w:val="12"/>
          <w:lang w:val="en-GB"/>
        </w:rPr>
        <w:t>It is considered the world's largest and most important sustainability initiative. More than 13,000 companies from over 160 countries are committed to responsible, sustainable business activities.</w:t>
      </w:r>
    </w:p>
    <w:p w14:paraId="73F28F7C" w14:textId="77777777" w:rsidR="00C8014A" w:rsidRPr="00E40475" w:rsidRDefault="00C8014A" w:rsidP="00C8014A">
      <w:pPr>
        <w:tabs>
          <w:tab w:val="left" w:pos="2977"/>
        </w:tabs>
        <w:spacing w:after="120" w:line="264" w:lineRule="auto"/>
        <w:rPr>
          <w:rFonts w:ascii="Lidl Font Pro" w:hAnsi="Lidl Font Pro" w:cs="Calibri-Bold"/>
          <w:lang w:val="en-GB"/>
        </w:rPr>
      </w:pPr>
      <w:r w:rsidRPr="00CF2094">
        <w:rPr>
          <w:rFonts w:ascii="Lidl Font Pro" w:eastAsia="Lidl Font Pro" w:hAnsi="Lidl Font Pro"/>
          <w:kern w:val="12"/>
          <w:lang w:val="en-GB"/>
        </w:rPr>
        <w:t>More detailed information is available on the organisation's website at</w:t>
      </w:r>
      <w:r>
        <w:rPr>
          <w:rFonts w:ascii="Lidl Font Pro" w:eastAsia="Lidl Font Pro" w:hAnsi="Lidl Font Pro"/>
          <w:kern w:val="12"/>
          <w:lang w:val="en-GB"/>
        </w:rPr>
        <w:t>:</w:t>
      </w:r>
      <w:r w:rsidRPr="000D0E35">
        <w:rPr>
          <w:rFonts w:ascii="Lidl Font Pro" w:eastAsia="Lidl Font Pro" w:hAnsi="Lidl Font Pro"/>
          <w:kern w:val="12"/>
          <w:lang w:val="en-GB"/>
        </w:rPr>
        <w:br/>
      </w:r>
      <w:hyperlink r:id="rId9" w:history="1">
        <w:r w:rsidRPr="00E40475">
          <w:rPr>
            <w:rStyle w:val="-"/>
            <w:rFonts w:ascii="Lidl Font Pro" w:hAnsi="Lidl Font Pro" w:cs="Calibri-Bold"/>
            <w:lang w:val="en-GB"/>
          </w:rPr>
          <w:t>https://www.unglobalcompact.org/</w:t>
        </w:r>
      </w:hyperlink>
      <w:r w:rsidRPr="00E40475">
        <w:rPr>
          <w:rFonts w:ascii="Lidl Font Pro" w:hAnsi="Lidl Font Pro" w:cs="Calibri-Bold"/>
          <w:lang w:val="en-GB"/>
        </w:rPr>
        <w:t>.</w:t>
      </w:r>
    </w:p>
    <w:p w14:paraId="613CDE25" w14:textId="77777777" w:rsidR="00292924" w:rsidRPr="00C8014A" w:rsidRDefault="00292924" w:rsidP="00292924">
      <w:pPr>
        <w:rPr>
          <w:rFonts w:ascii="Lidl Font Pro" w:hAnsi="Lidl Font Pro"/>
          <w:sz w:val="20"/>
          <w:szCs w:val="20"/>
          <w:lang w:val="en-GB"/>
        </w:rPr>
      </w:pPr>
    </w:p>
    <w:p w14:paraId="2B09142E" w14:textId="34A2F81C" w:rsidR="00292924" w:rsidRPr="00F63EBE" w:rsidRDefault="00C8014A" w:rsidP="00292924">
      <w:pPr>
        <w:rPr>
          <w:rFonts w:ascii="Lidl Font Pro" w:hAnsi="Lidl Font Pro"/>
          <w:b/>
          <w:bCs/>
          <w:sz w:val="20"/>
          <w:szCs w:val="20"/>
        </w:rPr>
      </w:pPr>
      <w:r>
        <w:rPr>
          <w:rFonts w:ascii="Lidl Font Pro" w:hAnsi="Lidl Font Pro"/>
          <w:b/>
          <w:bCs/>
          <w:sz w:val="20"/>
          <w:szCs w:val="20"/>
        </w:rPr>
        <w:t>Find more about</w:t>
      </w:r>
      <w:r w:rsidR="00B22333" w:rsidRPr="00F63EBE">
        <w:rPr>
          <w:rFonts w:ascii="Lidl Font Pro" w:hAnsi="Lidl Font Pro"/>
          <w:b/>
          <w:bCs/>
          <w:sz w:val="20"/>
          <w:szCs w:val="20"/>
        </w:rPr>
        <w:t xml:space="preserve"> </w:t>
      </w:r>
      <w:r w:rsidR="00B22333" w:rsidRPr="00C8014A">
        <w:rPr>
          <w:rFonts w:ascii="Lidl Font Pro" w:hAnsi="Lidl Font Pro"/>
          <w:b/>
          <w:bCs/>
          <w:sz w:val="20"/>
          <w:szCs w:val="20"/>
        </w:rPr>
        <w:t>Lidl</w:t>
      </w:r>
      <w:r w:rsidR="00B22333" w:rsidRPr="00F63EBE">
        <w:rPr>
          <w:rFonts w:ascii="Lidl Font Pro" w:hAnsi="Lidl Font Pro"/>
          <w:b/>
          <w:bCs/>
          <w:sz w:val="20"/>
          <w:szCs w:val="20"/>
        </w:rPr>
        <w:t xml:space="preserve"> </w:t>
      </w:r>
      <w:r>
        <w:rPr>
          <w:rFonts w:ascii="Lidl Font Pro" w:hAnsi="Lidl Font Pro"/>
          <w:b/>
          <w:bCs/>
          <w:sz w:val="20"/>
          <w:szCs w:val="20"/>
        </w:rPr>
        <w:t>Cyprus</w:t>
      </w:r>
      <w:r w:rsidR="00B22333" w:rsidRPr="00F63EBE">
        <w:rPr>
          <w:rFonts w:ascii="Lidl Font Pro" w:hAnsi="Lidl Font Pro"/>
          <w:b/>
          <w:bCs/>
          <w:sz w:val="20"/>
          <w:szCs w:val="20"/>
        </w:rPr>
        <w:t>:</w:t>
      </w:r>
    </w:p>
    <w:p w14:paraId="0D7CCF21" w14:textId="77777777" w:rsidR="00292924" w:rsidRPr="00D7185E" w:rsidRDefault="00413DB4" w:rsidP="00292924">
      <w:pPr>
        <w:rPr>
          <w:rFonts w:ascii="Lidl Font Pro" w:hAnsi="Lidl Font Pro"/>
          <w:sz w:val="20"/>
          <w:szCs w:val="20"/>
        </w:rPr>
      </w:pPr>
      <w:hyperlink r:id="rId10" w:history="1">
        <w:r w:rsidR="00292924" w:rsidRPr="00D7185E">
          <w:rPr>
            <w:rStyle w:val="-"/>
            <w:rFonts w:ascii="Lidl Font Pro" w:hAnsi="Lidl Font Pro" w:cstheme="minorHAnsi"/>
            <w:sz w:val="20"/>
            <w:szCs w:val="20"/>
          </w:rPr>
          <w:t>https://corporate.lidl.com.cy</w:t>
        </w:r>
      </w:hyperlink>
      <w:r w:rsidR="00292924" w:rsidRPr="00D7185E">
        <w:rPr>
          <w:rFonts w:ascii="Lidl Font Pro" w:hAnsi="Lidl Font Pro"/>
          <w:sz w:val="20"/>
          <w:szCs w:val="20"/>
        </w:rPr>
        <w:t xml:space="preserve">   </w:t>
      </w:r>
    </w:p>
    <w:p w14:paraId="3630A8D9" w14:textId="77777777" w:rsidR="00292924" w:rsidRPr="00D7185E" w:rsidRDefault="00413DB4" w:rsidP="00292924">
      <w:pPr>
        <w:rPr>
          <w:rFonts w:ascii="Lidl Font Pro" w:hAnsi="Lidl Font Pro"/>
          <w:sz w:val="20"/>
          <w:szCs w:val="20"/>
        </w:rPr>
      </w:pPr>
      <w:hyperlink r:id="rId11" w:history="1">
        <w:r w:rsidR="00292924" w:rsidRPr="00D7185E">
          <w:rPr>
            <w:rStyle w:val="-"/>
            <w:rFonts w:ascii="Lidl Font Pro" w:hAnsi="Lidl Font Pro" w:cstheme="minorHAnsi"/>
            <w:sz w:val="20"/>
            <w:szCs w:val="20"/>
          </w:rPr>
          <w:t>www.lidl.com.cy</w:t>
        </w:r>
      </w:hyperlink>
      <w:r w:rsidR="00292924" w:rsidRPr="00D7185E">
        <w:rPr>
          <w:rFonts w:ascii="Lidl Font Pro" w:hAnsi="Lidl Font Pro"/>
          <w:sz w:val="20"/>
          <w:szCs w:val="20"/>
        </w:rPr>
        <w:t xml:space="preserve">  </w:t>
      </w:r>
    </w:p>
    <w:p w14:paraId="5E116336" w14:textId="77777777" w:rsidR="00292924" w:rsidRPr="00D7185E" w:rsidRDefault="00413DB4" w:rsidP="00292924">
      <w:pPr>
        <w:rPr>
          <w:rStyle w:val="-"/>
          <w:rFonts w:ascii="Lidl Font Pro" w:hAnsi="Lidl Font Pro" w:cstheme="minorHAnsi"/>
          <w:color w:val="44546A" w:themeColor="text2"/>
          <w:sz w:val="20"/>
          <w:szCs w:val="20"/>
          <w:u w:val="none"/>
        </w:rPr>
      </w:pPr>
      <w:hyperlink r:id="rId12" w:history="1">
        <w:r w:rsidR="00292924" w:rsidRPr="00D7185E">
          <w:rPr>
            <w:rStyle w:val="-"/>
            <w:rFonts w:ascii="Lidl Font Pro" w:hAnsi="Lidl Font Pro" w:cstheme="minorHAnsi"/>
            <w:sz w:val="20"/>
            <w:szCs w:val="20"/>
          </w:rPr>
          <w:t>www.facebook.com/lidlcy</w:t>
        </w:r>
      </w:hyperlink>
      <w:r w:rsidR="00B22333" w:rsidRPr="00D7185E">
        <w:rPr>
          <w:rStyle w:val="-"/>
          <w:rFonts w:ascii="Lidl Font Pro" w:hAnsi="Lidl Font Pro" w:cstheme="minorHAnsi"/>
          <w:color w:val="44546A" w:themeColor="text2"/>
          <w:sz w:val="20"/>
          <w:szCs w:val="20"/>
          <w:u w:val="none"/>
        </w:rPr>
        <w:t xml:space="preserve">                     </w:t>
      </w:r>
    </w:p>
    <w:p w14:paraId="4D027F8D" w14:textId="77777777" w:rsidR="00292924" w:rsidRPr="00D7185E" w:rsidRDefault="00413DB4" w:rsidP="00292924">
      <w:pPr>
        <w:rPr>
          <w:rFonts w:ascii="Lidl Font Pro" w:hAnsi="Lidl Font Pro"/>
          <w:sz w:val="20"/>
          <w:szCs w:val="20"/>
        </w:rPr>
      </w:pPr>
      <w:hyperlink r:id="rId13" w:history="1">
        <w:r w:rsidR="00292924" w:rsidRPr="00D7185E">
          <w:rPr>
            <w:rStyle w:val="-"/>
            <w:rFonts w:ascii="Lidl Font Pro" w:hAnsi="Lidl Font Pro" w:cstheme="minorHAnsi"/>
            <w:sz w:val="20"/>
            <w:szCs w:val="20"/>
          </w:rPr>
          <w:t>www.instagram.com/lidl_cyprus</w:t>
        </w:r>
      </w:hyperlink>
      <w:r w:rsidR="00292924" w:rsidRPr="00D7185E">
        <w:rPr>
          <w:rFonts w:ascii="Lidl Font Pro" w:hAnsi="Lidl Font Pro"/>
          <w:sz w:val="20"/>
          <w:szCs w:val="20"/>
        </w:rPr>
        <w:t xml:space="preserve">  </w:t>
      </w:r>
    </w:p>
    <w:p w14:paraId="6B2EE800" w14:textId="77777777" w:rsidR="00292924" w:rsidRPr="00D7185E" w:rsidRDefault="00413DB4" w:rsidP="00292924">
      <w:pPr>
        <w:rPr>
          <w:rFonts w:ascii="Lidl Font Pro" w:hAnsi="Lidl Font Pro"/>
          <w:sz w:val="20"/>
          <w:szCs w:val="20"/>
        </w:rPr>
      </w:pPr>
      <w:hyperlink r:id="rId14" w:history="1">
        <w:r w:rsidR="00292924" w:rsidRPr="00D7185E">
          <w:rPr>
            <w:rStyle w:val="-"/>
            <w:rFonts w:ascii="Lidl Font Pro" w:hAnsi="Lidl Font Pro" w:cstheme="minorHAnsi"/>
            <w:sz w:val="20"/>
            <w:szCs w:val="20"/>
          </w:rPr>
          <w:t>www.twitter.com/Lidl_Cyprus_</w:t>
        </w:r>
      </w:hyperlink>
      <w:r w:rsidR="00292924" w:rsidRPr="00D7185E">
        <w:rPr>
          <w:rFonts w:ascii="Lidl Font Pro" w:hAnsi="Lidl Font Pro"/>
          <w:sz w:val="20"/>
          <w:szCs w:val="20"/>
        </w:rPr>
        <w:t xml:space="preserve"> </w:t>
      </w:r>
    </w:p>
    <w:p w14:paraId="5A633887" w14:textId="21FBACB3" w:rsidR="00B22333" w:rsidRPr="00D7185E" w:rsidRDefault="00413DB4" w:rsidP="00292924">
      <w:pPr>
        <w:rPr>
          <w:rStyle w:val="-"/>
          <w:rFonts w:ascii="Lidl Font Pro" w:hAnsi="Lidl Font Pro" w:cstheme="minorHAnsi"/>
          <w:color w:val="44546A" w:themeColor="text2"/>
          <w:sz w:val="20"/>
          <w:szCs w:val="20"/>
        </w:rPr>
      </w:pPr>
      <w:hyperlink r:id="rId15" w:history="1">
        <w:r w:rsidR="00292924" w:rsidRPr="00D7185E">
          <w:rPr>
            <w:rStyle w:val="-"/>
            <w:rFonts w:ascii="Lidl Font Pro" w:hAnsi="Lidl Font Pro" w:cstheme="minorHAnsi"/>
            <w:sz w:val="20"/>
            <w:szCs w:val="20"/>
          </w:rPr>
          <w:t>www.linkedin.com/company/lidl-cyprus</w:t>
        </w:r>
      </w:hyperlink>
    </w:p>
    <w:p w14:paraId="3D236DA3" w14:textId="77777777" w:rsidR="00292924" w:rsidRPr="00D7185E" w:rsidRDefault="00292924" w:rsidP="00292924">
      <w:pPr>
        <w:rPr>
          <w:rFonts w:ascii="Lidl Font Pro" w:hAnsi="Lidl Font Pro"/>
        </w:rPr>
      </w:pPr>
    </w:p>
    <w:sectPr w:rsidR="00292924" w:rsidRPr="00D7185E" w:rsidSect="005914F9">
      <w:headerReference w:type="even" r:id="rId16"/>
      <w:headerReference w:type="default" r:id="rId17"/>
      <w:footerReference w:type="even" r:id="rId18"/>
      <w:footerReference w:type="default" r:id="rId19"/>
      <w:headerReference w:type="first" r:id="rId20"/>
      <w:footerReference w:type="first" r:id="rId2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87DA41" w14:textId="77777777" w:rsidR="003046CA" w:rsidRDefault="003046CA" w:rsidP="00D251B7">
      <w:r>
        <w:separator/>
      </w:r>
    </w:p>
  </w:endnote>
  <w:endnote w:type="continuationSeparator" w:id="0">
    <w:p w14:paraId="437B34BB" w14:textId="77777777" w:rsidR="003046CA" w:rsidRDefault="003046CA" w:rsidP="00D25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Lidl Font Pro">
    <w:panose1 w:val="02000000000000000000"/>
    <w:charset w:val="A1"/>
    <w:family w:val="auto"/>
    <w:pitch w:val="variable"/>
    <w:sig w:usb0="A00002FF" w:usb1="500020C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Lidl Font Pro Semibold">
    <w:panose1 w:val="02000000000000000000"/>
    <w:charset w:val="A1"/>
    <w:family w:val="auto"/>
    <w:pitch w:val="variable"/>
    <w:sig w:usb0="A00002FF" w:usb1="500020CB" w:usb2="00000000" w:usb3="00000000" w:csb0="0000009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F323C" w14:textId="77777777" w:rsidR="00AF089F" w:rsidRDefault="00AF089F">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02E1A" w14:textId="5036B870" w:rsidR="00AF089F" w:rsidRDefault="008C0025">
    <w:pPr>
      <w:pStyle w:val="a4"/>
    </w:pPr>
    <w:r>
      <w:rPr>
        <w:noProof/>
        <w:lang w:val="en-GB" w:eastAsia="en-GB"/>
      </w:rPr>
      <w:drawing>
        <wp:anchor distT="0" distB="0" distL="114300" distR="114300" simplePos="0" relativeHeight="251661312" behindDoc="0" locked="0" layoutInCell="1" allowOverlap="1" wp14:anchorId="7DDC3B15" wp14:editId="4939CE1A">
          <wp:simplePos x="0" y="0"/>
          <wp:positionH relativeFrom="column">
            <wp:posOffset>5599430</wp:posOffset>
          </wp:positionH>
          <wp:positionV relativeFrom="paragraph">
            <wp:posOffset>-1635760</wp:posOffset>
          </wp:positionV>
          <wp:extent cx="1021715" cy="1336675"/>
          <wp:effectExtent l="0" t="0" r="6985" b="0"/>
          <wp:wrapThrough wrapText="bothSides">
            <wp:wrapPolygon edited="0">
              <wp:start x="0" y="0"/>
              <wp:lineTo x="0" y="21241"/>
              <wp:lineTo x="21345" y="21241"/>
              <wp:lineTo x="21345" y="0"/>
              <wp:lineTo x="0" y="0"/>
            </wp:wrapPolygon>
          </wp:wrapThrough>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1715" cy="13366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817B4">
      <w:rPr>
        <w:noProof/>
        <w:lang w:val="en-GB" w:eastAsia="en-GB"/>
      </w:rPr>
      <w:drawing>
        <wp:anchor distT="0" distB="0" distL="114300" distR="114300" simplePos="0" relativeHeight="251660288" behindDoc="0" locked="0" layoutInCell="1" allowOverlap="1" wp14:anchorId="3F451517" wp14:editId="752EDC24">
          <wp:simplePos x="0" y="0"/>
          <wp:positionH relativeFrom="margin">
            <wp:posOffset>-1127760</wp:posOffset>
          </wp:positionH>
          <wp:positionV relativeFrom="paragraph">
            <wp:posOffset>-2435225</wp:posOffset>
          </wp:positionV>
          <wp:extent cx="7749540" cy="2084705"/>
          <wp:effectExtent l="0" t="0" r="3810" b="0"/>
          <wp:wrapTopAndBottom/>
          <wp:docPr id="7" name="Bild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ut_world_pr_csr.png"/>
                  <pic:cNvPicPr/>
                </pic:nvPicPr>
                <pic:blipFill rotWithShape="1">
                  <a:blip r:embed="rId2">
                    <a:extLst>
                      <a:ext uri="{28A0092B-C50C-407E-A947-70E740481C1C}">
                        <a14:useLocalDpi xmlns:a14="http://schemas.microsoft.com/office/drawing/2010/main" val="0"/>
                      </a:ext>
                    </a:extLst>
                  </a:blip>
                  <a:srcRect r="352"/>
                  <a:stretch/>
                </pic:blipFill>
                <pic:spPr bwMode="auto">
                  <a:xfrm>
                    <a:off x="0" y="0"/>
                    <a:ext cx="7749540" cy="2084705"/>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51BAD" w14:textId="77777777" w:rsidR="00AF089F" w:rsidRDefault="00AF089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3800F9" w14:textId="77777777" w:rsidR="003046CA" w:rsidRDefault="003046CA" w:rsidP="00D251B7">
      <w:r>
        <w:separator/>
      </w:r>
    </w:p>
  </w:footnote>
  <w:footnote w:type="continuationSeparator" w:id="0">
    <w:p w14:paraId="7CB4D14A" w14:textId="77777777" w:rsidR="003046CA" w:rsidRDefault="003046CA" w:rsidP="00D251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13C92" w14:textId="77777777" w:rsidR="00AF089F" w:rsidRDefault="00AF089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EF329" w14:textId="7D3042CD" w:rsidR="00AF089F" w:rsidRDefault="00BD2256" w:rsidP="00AF089F">
    <w:pPr>
      <w:rPr>
        <w:color w:val="44546A" w:themeColor="text2"/>
        <w:sz w:val="38"/>
        <w:szCs w:val="38"/>
        <w:lang w:val="el-GR"/>
      </w:rPr>
    </w:pPr>
    <w:r>
      <w:rPr>
        <w:noProof/>
        <w:lang w:val="en-GB" w:eastAsia="en-GB"/>
      </w:rPr>
      <w:drawing>
        <wp:anchor distT="0" distB="0" distL="114300" distR="114300" simplePos="0" relativeHeight="251658240" behindDoc="1" locked="0" layoutInCell="1" allowOverlap="1" wp14:anchorId="65BC391F" wp14:editId="5076ECA2">
          <wp:simplePos x="0" y="0"/>
          <wp:positionH relativeFrom="page">
            <wp:align>left</wp:align>
          </wp:positionH>
          <wp:positionV relativeFrom="paragraph">
            <wp:posOffset>-430530</wp:posOffset>
          </wp:positionV>
          <wp:extent cx="7559675" cy="10961181"/>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DL_CY_Epistoloxarta_Jan2020-01.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961181"/>
                  </a:xfrm>
                  <a:prstGeom prst="rect">
                    <a:avLst/>
                  </a:prstGeom>
                </pic:spPr>
              </pic:pic>
            </a:graphicData>
          </a:graphic>
          <wp14:sizeRelH relativeFrom="page">
            <wp14:pctWidth>0</wp14:pctWidth>
          </wp14:sizeRelH>
          <wp14:sizeRelV relativeFrom="page">
            <wp14:pctHeight>0</wp14:pctHeight>
          </wp14:sizeRelV>
        </wp:anchor>
      </w:drawing>
    </w:r>
    <w:r w:rsidR="00AF089F">
      <w:rPr>
        <w:b/>
        <w:color w:val="44546A" w:themeColor="text2"/>
        <w:sz w:val="38"/>
        <w:szCs w:val="38"/>
        <w:lang w:val="el-GR"/>
      </w:rPr>
      <w:t>ΔΕΛΤΙΟ ΤΥΠΟΥ</w:t>
    </w:r>
  </w:p>
  <w:p w14:paraId="381EEF09" w14:textId="0915821C" w:rsidR="00D07944" w:rsidRDefault="00D07944">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783A3" w14:textId="77777777" w:rsidR="00AF089F" w:rsidRDefault="00AF089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FF3A3F"/>
    <w:multiLevelType w:val="hybridMultilevel"/>
    <w:tmpl w:val="930C9F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1B7"/>
    <w:rsid w:val="000954C5"/>
    <w:rsid w:val="000C47E7"/>
    <w:rsid w:val="000D0E84"/>
    <w:rsid w:val="000D3514"/>
    <w:rsid w:val="000E1BC2"/>
    <w:rsid w:val="00137FBF"/>
    <w:rsid w:val="00160AFF"/>
    <w:rsid w:val="0021074D"/>
    <w:rsid w:val="002372B5"/>
    <w:rsid w:val="002817B4"/>
    <w:rsid w:val="00292924"/>
    <w:rsid w:val="002C1D9D"/>
    <w:rsid w:val="002C640D"/>
    <w:rsid w:val="002E424E"/>
    <w:rsid w:val="003046CA"/>
    <w:rsid w:val="00365E00"/>
    <w:rsid w:val="003A0311"/>
    <w:rsid w:val="00403AE5"/>
    <w:rsid w:val="00413DB4"/>
    <w:rsid w:val="00435444"/>
    <w:rsid w:val="00487098"/>
    <w:rsid w:val="004A256F"/>
    <w:rsid w:val="00542FD0"/>
    <w:rsid w:val="0054459B"/>
    <w:rsid w:val="005907B9"/>
    <w:rsid w:val="005914F9"/>
    <w:rsid w:val="005A42D3"/>
    <w:rsid w:val="005B1342"/>
    <w:rsid w:val="005C4C9E"/>
    <w:rsid w:val="005E3B55"/>
    <w:rsid w:val="00680FDD"/>
    <w:rsid w:val="006F3311"/>
    <w:rsid w:val="00737A46"/>
    <w:rsid w:val="007F2B1D"/>
    <w:rsid w:val="007F30A5"/>
    <w:rsid w:val="007F4A07"/>
    <w:rsid w:val="007F6350"/>
    <w:rsid w:val="00814B9E"/>
    <w:rsid w:val="00830191"/>
    <w:rsid w:val="0087306C"/>
    <w:rsid w:val="008A010E"/>
    <w:rsid w:val="008C0025"/>
    <w:rsid w:val="008D1E86"/>
    <w:rsid w:val="008E5FDD"/>
    <w:rsid w:val="008F5093"/>
    <w:rsid w:val="009142B5"/>
    <w:rsid w:val="009152FB"/>
    <w:rsid w:val="009161B3"/>
    <w:rsid w:val="00917139"/>
    <w:rsid w:val="00965888"/>
    <w:rsid w:val="009C4EB6"/>
    <w:rsid w:val="009D70D9"/>
    <w:rsid w:val="00A76293"/>
    <w:rsid w:val="00AA7CF0"/>
    <w:rsid w:val="00AF089F"/>
    <w:rsid w:val="00B0062E"/>
    <w:rsid w:val="00B11EA1"/>
    <w:rsid w:val="00B22333"/>
    <w:rsid w:val="00B77CCF"/>
    <w:rsid w:val="00B907FE"/>
    <w:rsid w:val="00BB4450"/>
    <w:rsid w:val="00BD2256"/>
    <w:rsid w:val="00BE1ACC"/>
    <w:rsid w:val="00C12AF4"/>
    <w:rsid w:val="00C8014A"/>
    <w:rsid w:val="00C90AE9"/>
    <w:rsid w:val="00CA446A"/>
    <w:rsid w:val="00CA5D3C"/>
    <w:rsid w:val="00D07944"/>
    <w:rsid w:val="00D251B7"/>
    <w:rsid w:val="00D41EE7"/>
    <w:rsid w:val="00D7155E"/>
    <w:rsid w:val="00D7185E"/>
    <w:rsid w:val="00D735A1"/>
    <w:rsid w:val="00DB4E11"/>
    <w:rsid w:val="00DD7451"/>
    <w:rsid w:val="00E231CA"/>
    <w:rsid w:val="00E46482"/>
    <w:rsid w:val="00E478C1"/>
    <w:rsid w:val="00E67468"/>
    <w:rsid w:val="00F30608"/>
    <w:rsid w:val="00F56B5D"/>
    <w:rsid w:val="00F63EBE"/>
    <w:rsid w:val="00F91551"/>
    <w:rsid w:val="00FB0D1B"/>
    <w:rsid w:val="00FB6D62"/>
    <w:rsid w:val="00FD4C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41AC5D"/>
  <w15:chartTrackingRefBased/>
  <w15:docId w15:val="{7B1CF99C-8FAF-D146-B1EA-1245979D3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251B7"/>
    <w:pPr>
      <w:tabs>
        <w:tab w:val="center" w:pos="4513"/>
        <w:tab w:val="right" w:pos="9026"/>
      </w:tabs>
    </w:pPr>
  </w:style>
  <w:style w:type="character" w:customStyle="1" w:styleId="Char">
    <w:name w:val="Κεφαλίδα Char"/>
    <w:basedOn w:val="a0"/>
    <w:link w:val="a3"/>
    <w:uiPriority w:val="99"/>
    <w:rsid w:val="00D251B7"/>
  </w:style>
  <w:style w:type="paragraph" w:styleId="a4">
    <w:name w:val="footer"/>
    <w:basedOn w:val="a"/>
    <w:link w:val="Char0"/>
    <w:uiPriority w:val="99"/>
    <w:unhideWhenUsed/>
    <w:rsid w:val="00D251B7"/>
    <w:pPr>
      <w:tabs>
        <w:tab w:val="center" w:pos="4513"/>
        <w:tab w:val="right" w:pos="9026"/>
      </w:tabs>
    </w:pPr>
  </w:style>
  <w:style w:type="character" w:customStyle="1" w:styleId="Char0">
    <w:name w:val="Υποσέλιδο Char"/>
    <w:basedOn w:val="a0"/>
    <w:link w:val="a4"/>
    <w:uiPriority w:val="99"/>
    <w:rsid w:val="00D251B7"/>
  </w:style>
  <w:style w:type="character" w:styleId="-">
    <w:name w:val="Hyperlink"/>
    <w:basedOn w:val="a0"/>
    <w:uiPriority w:val="99"/>
    <w:unhideWhenUsed/>
    <w:rsid w:val="00B22333"/>
    <w:rPr>
      <w:color w:val="0563C1" w:themeColor="hyperlink"/>
      <w:u w:val="single"/>
    </w:rPr>
  </w:style>
  <w:style w:type="character" w:customStyle="1" w:styleId="1">
    <w:name w:val="Ανεπίλυτη αναφορά1"/>
    <w:basedOn w:val="a0"/>
    <w:uiPriority w:val="99"/>
    <w:semiHidden/>
    <w:unhideWhenUsed/>
    <w:rsid w:val="00B22333"/>
    <w:rPr>
      <w:color w:val="605E5C"/>
      <w:shd w:val="clear" w:color="auto" w:fill="E1DFDD"/>
    </w:rPr>
  </w:style>
  <w:style w:type="paragraph" w:customStyle="1" w:styleId="EinfAbs">
    <w:name w:val="[Einf. Abs.]"/>
    <w:basedOn w:val="a"/>
    <w:rsid w:val="00A76293"/>
    <w:pPr>
      <w:widowControl w:val="0"/>
      <w:autoSpaceDE w:val="0"/>
      <w:autoSpaceDN w:val="0"/>
      <w:adjustRightInd w:val="0"/>
      <w:spacing w:line="288" w:lineRule="auto"/>
      <w:textAlignment w:val="center"/>
    </w:pPr>
    <w:rPr>
      <w:rFonts w:ascii="MinionPro-Regular" w:hAnsi="MinionPro-Regular" w:cs="MinionPro-Regular"/>
      <w:color w:val="000000"/>
      <w:lang w:val="de-DE"/>
    </w:rPr>
  </w:style>
  <w:style w:type="paragraph" w:styleId="a5">
    <w:name w:val="List Paragraph"/>
    <w:basedOn w:val="a"/>
    <w:uiPriority w:val="34"/>
    <w:qFormat/>
    <w:rsid w:val="00AA7CF0"/>
    <w:pPr>
      <w:ind w:left="720"/>
      <w:contextualSpacing/>
    </w:pPr>
  </w:style>
  <w:style w:type="character" w:styleId="a6">
    <w:name w:val="Unresolved Mention"/>
    <w:basedOn w:val="a0"/>
    <w:uiPriority w:val="99"/>
    <w:semiHidden/>
    <w:unhideWhenUsed/>
    <w:rsid w:val="002929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37830">
      <w:bodyDiv w:val="1"/>
      <w:marLeft w:val="0"/>
      <w:marRight w:val="0"/>
      <w:marTop w:val="0"/>
      <w:marBottom w:val="0"/>
      <w:divBdr>
        <w:top w:val="none" w:sz="0" w:space="0" w:color="auto"/>
        <w:left w:val="none" w:sz="0" w:space="0" w:color="auto"/>
        <w:bottom w:val="none" w:sz="0" w:space="0" w:color="auto"/>
        <w:right w:val="none" w:sz="0" w:space="0" w:color="auto"/>
      </w:divBdr>
    </w:div>
    <w:div w:id="603264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sustainability/position-papers" TargetMode="External"/><Relationship Id="rId13" Type="http://schemas.openxmlformats.org/officeDocument/2006/relationships/hyperlink" Target="http://www.instagram.com/lidl_cypru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facebook.com/lidlcy"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dl.com.cy" TargetMode="External"/><Relationship Id="rId5" Type="http://schemas.openxmlformats.org/officeDocument/2006/relationships/webSettings" Target="webSettings.xml"/><Relationship Id="rId15" Type="http://schemas.openxmlformats.org/officeDocument/2006/relationships/hyperlink" Target="http://www.linkedin.com/company/lidl-cyprus" TargetMode="External"/><Relationship Id="rId23" Type="http://schemas.openxmlformats.org/officeDocument/2006/relationships/theme" Target="theme/theme1.xml"/><Relationship Id="rId10" Type="http://schemas.openxmlformats.org/officeDocument/2006/relationships/hyperlink" Target="https://corporate.lidl.com.cy"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unglobalcompact.org/" TargetMode="External"/><Relationship Id="rId14" Type="http://schemas.openxmlformats.org/officeDocument/2006/relationships/hyperlink" Target="http://www.twitter.com/Lidl_Cyprus_"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40BD7-D411-4AD9-BA58-2F6244868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402</Words>
  <Characters>2172</Characters>
  <Application>Microsoft Office Word</Application>
  <DocSecurity>0</DocSecurity>
  <Lines>18</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Spanos, Nikolaos</cp:lastModifiedBy>
  <cp:revision>17</cp:revision>
  <dcterms:created xsi:type="dcterms:W3CDTF">2020-05-29T14:20:00Z</dcterms:created>
  <dcterms:modified xsi:type="dcterms:W3CDTF">2020-06-10T10:38:00Z</dcterms:modified>
</cp:coreProperties>
</file>