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73C72BB3" w:rsidR="0063595F" w:rsidRPr="00177329" w:rsidRDefault="005C50DC">
      <w:pPr>
        <w:rPr>
          <w:lang w:val="el-GR"/>
        </w:rPr>
      </w:pPr>
    </w:p>
    <w:p w14:paraId="3AE45FF3" w14:textId="6641B2BC" w:rsidR="004D529B" w:rsidRDefault="004D529B"/>
    <w:p w14:paraId="0172BEC0" w14:textId="2A0C872B" w:rsidR="004D529B" w:rsidRDefault="004D529B"/>
    <w:p w14:paraId="3DAA5809" w14:textId="4B002753" w:rsidR="004D529B" w:rsidRDefault="004D529B"/>
    <w:p w14:paraId="5FF17969" w14:textId="4DCB9E51" w:rsidR="004D529B" w:rsidRDefault="004D529B"/>
    <w:p w14:paraId="178555DB" w14:textId="713B7086" w:rsidR="004D529B" w:rsidRDefault="004D529B"/>
    <w:p w14:paraId="1058A6D7" w14:textId="340537C9" w:rsidR="004D529B" w:rsidRDefault="004D529B"/>
    <w:p w14:paraId="4739DDE8" w14:textId="07CB5E72" w:rsidR="004D529B" w:rsidRPr="006A30AC" w:rsidRDefault="00DC2D4F" w:rsidP="004D529B">
      <w:pPr>
        <w:jc w:val="right"/>
        <w:rPr>
          <w:lang w:val="el-GR"/>
        </w:rPr>
      </w:pPr>
      <w:r>
        <w:rPr>
          <w:lang w:val="el-GR"/>
        </w:rPr>
        <w:t>Λάρνακα</w:t>
      </w:r>
      <w:r w:rsidR="004D529B" w:rsidRPr="006A30AC">
        <w:rPr>
          <w:lang w:val="el-GR"/>
        </w:rPr>
        <w:t xml:space="preserve">, </w:t>
      </w:r>
      <w:r w:rsidR="000B7543" w:rsidRPr="006A30AC">
        <w:rPr>
          <w:lang w:val="el-GR"/>
        </w:rPr>
        <w:t xml:space="preserve"> </w:t>
      </w:r>
      <w:r w:rsidR="00177329">
        <w:rPr>
          <w:lang w:val="el-GR"/>
        </w:rPr>
        <w:t>1</w:t>
      </w:r>
      <w:r w:rsidR="00D775E6" w:rsidRPr="00640662">
        <w:rPr>
          <w:lang w:val="el-GR"/>
        </w:rPr>
        <w:t>0</w:t>
      </w:r>
      <w:r w:rsidR="00200871" w:rsidRPr="006A30AC">
        <w:rPr>
          <w:lang w:val="el-GR"/>
        </w:rPr>
        <w:t xml:space="preserve"> </w:t>
      </w:r>
      <w:r w:rsidR="00D775E6">
        <w:rPr>
          <w:lang w:val="el-GR"/>
        </w:rPr>
        <w:t>Νοεμβρίου</w:t>
      </w:r>
      <w:r w:rsidRPr="006A30AC">
        <w:rPr>
          <w:lang w:val="el-GR"/>
        </w:rPr>
        <w:t xml:space="preserve"> </w:t>
      </w:r>
      <w:r w:rsidR="004D529B" w:rsidRPr="006A30AC">
        <w:rPr>
          <w:lang w:val="el-GR"/>
        </w:rPr>
        <w:t>2020</w:t>
      </w:r>
    </w:p>
    <w:p w14:paraId="29D73079" w14:textId="77777777" w:rsidR="007054F5" w:rsidRDefault="007054F5" w:rsidP="00DC2D4F">
      <w:pPr>
        <w:spacing w:line="360" w:lineRule="auto"/>
        <w:jc w:val="both"/>
        <w:rPr>
          <w:rFonts w:ascii="Lidl Font Pro" w:hAnsi="Lidl Font Pro" w:cs="Calibri-Bold"/>
          <w:b/>
          <w:bCs/>
          <w:color w:val="44546A" w:themeColor="text2"/>
          <w:sz w:val="36"/>
          <w:szCs w:val="36"/>
          <w:lang w:val="el-GR"/>
        </w:rPr>
      </w:pPr>
    </w:p>
    <w:p w14:paraId="126442BC" w14:textId="77777777" w:rsidR="00D775E6" w:rsidRPr="00D775E6" w:rsidRDefault="00D775E6" w:rsidP="00D775E6">
      <w:pPr>
        <w:spacing w:after="120" w:line="360" w:lineRule="auto"/>
        <w:jc w:val="both"/>
        <w:rPr>
          <w:rFonts w:ascii="Calibri" w:eastAsia="Times New Roman" w:hAnsi="Calibri" w:cs="Calibri"/>
          <w:sz w:val="22"/>
          <w:szCs w:val="22"/>
          <w:lang w:val="el-GR" w:eastAsia="el-GR"/>
        </w:rPr>
      </w:pPr>
      <w:bookmarkStart w:id="0" w:name="m_-6404862798228902525__Hlk36814876"/>
      <w:r w:rsidRPr="00D775E6">
        <w:rPr>
          <w:rFonts w:ascii="Lidl Font Pro" w:eastAsia="Times New Roman" w:hAnsi="Lidl Font Pro" w:cs="Calibri"/>
          <w:b/>
          <w:bCs/>
          <w:color w:val="1F497D"/>
          <w:sz w:val="36"/>
          <w:szCs w:val="36"/>
          <w:lang w:val="el-GR" w:eastAsia="el-GR"/>
        </w:rPr>
        <w:t xml:space="preserve">10 ΧΡΟΝΙΑ </w:t>
      </w:r>
      <w:bookmarkEnd w:id="0"/>
      <w:r w:rsidRPr="00D775E6">
        <w:rPr>
          <w:rFonts w:ascii="Lidl Font Pro" w:eastAsia="Times New Roman" w:hAnsi="Lidl Font Pro" w:cs="Calibri"/>
          <w:b/>
          <w:bCs/>
          <w:color w:val="1F497D"/>
          <w:sz w:val="36"/>
          <w:szCs w:val="36"/>
          <w:lang w:eastAsia="el-GR"/>
        </w:rPr>
        <w:t>LIDL</w:t>
      </w:r>
      <w:r w:rsidRPr="00D775E6">
        <w:rPr>
          <w:rFonts w:ascii="Lidl Font Pro" w:eastAsia="Times New Roman" w:hAnsi="Lidl Font Pro" w:cs="Calibri"/>
          <w:b/>
          <w:bCs/>
          <w:color w:val="1F497D"/>
          <w:sz w:val="36"/>
          <w:szCs w:val="36"/>
          <w:lang w:val="el-GR" w:eastAsia="el-GR"/>
        </w:rPr>
        <w:t xml:space="preserve"> ΚΥΠΡΟΥ, 10 ΧΡΟΝΙΑ ΑΞΙΑΣ ΓΙΑ ΤΗΝ ΚΥΠΡΟ ΤΟΥ ΑΥΡΙΟ! </w:t>
      </w:r>
    </w:p>
    <w:p w14:paraId="3EBC716E" w14:textId="77777777" w:rsidR="00215AE4" w:rsidRDefault="00215AE4" w:rsidP="00215AE4">
      <w:pPr>
        <w:spacing w:line="360" w:lineRule="auto"/>
        <w:jc w:val="both"/>
        <w:rPr>
          <w:rFonts w:ascii="Lidl Font Pro" w:hAnsi="Lidl Font Pro" w:cs="Calibri-Bold"/>
          <w:lang w:val="el-GR"/>
        </w:rPr>
      </w:pPr>
    </w:p>
    <w:p w14:paraId="5BFD96E9" w14:textId="77777777"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Δημοσιογραφική διάσκεψη αφιερωμένη στην επέτειο 10 χρόνων λειτουργίας της πραγματοποίησε η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την Τρίτη 10 Νοεμβρίου σε </w:t>
      </w:r>
      <w:proofErr w:type="spellStart"/>
      <w:r w:rsidRPr="00D775E6">
        <w:rPr>
          <w:rFonts w:ascii="Lidl Font Pro" w:hAnsi="Lidl Font Pro"/>
          <w:color w:val="000000" w:themeColor="text1"/>
          <w:lang w:val="el-GR"/>
        </w:rPr>
        <w:t>virtual</w:t>
      </w:r>
      <w:proofErr w:type="spellEnd"/>
      <w:r w:rsidRPr="00D775E6">
        <w:rPr>
          <w:rFonts w:ascii="Lidl Font Pro" w:hAnsi="Lidl Font Pro"/>
          <w:color w:val="000000" w:themeColor="text1"/>
          <w:lang w:val="el-GR"/>
        </w:rPr>
        <w:t xml:space="preserve"> περιβάλλον, παρουσία εκπροσώπων θεσμικών φορέων και εκπροσώπων των ΜΜΕ. </w:t>
      </w:r>
    </w:p>
    <w:p w14:paraId="2A93513F" w14:textId="77777777" w:rsidR="00D775E6" w:rsidRPr="00D775E6" w:rsidRDefault="00D775E6" w:rsidP="00D775E6">
      <w:pPr>
        <w:spacing w:line="360" w:lineRule="auto"/>
        <w:jc w:val="both"/>
        <w:rPr>
          <w:rFonts w:ascii="Lidl Font Pro" w:hAnsi="Lidl Font Pro"/>
          <w:color w:val="000000" w:themeColor="text1"/>
          <w:lang w:val="el-GR"/>
        </w:rPr>
      </w:pPr>
    </w:p>
    <w:p w14:paraId="5CEC201E" w14:textId="02C08EE4"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Στο πλαίσιο αυτής, παρουσιάστηκε το στρατηγικό πλάνο της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η επέκταση του δικτύου της, καθώς και η συνεισφορά της εταιρίας τόσο στον τομέα του περιβάλλοντος, όσο και στην </w:t>
      </w:r>
      <w:r>
        <w:rPr>
          <w:rFonts w:ascii="Lidl Font Pro" w:hAnsi="Lidl Font Pro"/>
          <w:color w:val="000000" w:themeColor="text1"/>
          <w:lang w:val="el-GR"/>
        </w:rPr>
        <w:t>κοινωνία</w:t>
      </w:r>
      <w:r w:rsidRPr="00D775E6">
        <w:rPr>
          <w:rFonts w:ascii="Lidl Font Pro" w:hAnsi="Lidl Font Pro"/>
          <w:color w:val="000000" w:themeColor="text1"/>
          <w:lang w:val="el-GR"/>
        </w:rPr>
        <w:t xml:space="preserve">. Παράλληλα, παρουσιάστηκαν στοιχεία από την </w:t>
      </w:r>
      <w:hyperlink r:id="rId8" w:history="1">
        <w:r w:rsidRPr="004F6368">
          <w:rPr>
            <w:rStyle w:val="-"/>
            <w:rFonts w:ascii="Lidl Font Pro" w:hAnsi="Lidl Font Pro"/>
            <w:lang w:val="el-GR"/>
          </w:rPr>
          <w:t xml:space="preserve">τρίτη κατά σειρά μελέτη </w:t>
        </w:r>
        <w:proofErr w:type="spellStart"/>
        <w:r w:rsidRPr="004F6368">
          <w:rPr>
            <w:rStyle w:val="-"/>
            <w:rFonts w:ascii="Lidl Font Pro" w:hAnsi="Lidl Font Pro"/>
            <w:lang w:val="el-GR"/>
          </w:rPr>
          <w:t>κοινωνικο</w:t>
        </w:r>
        <w:proofErr w:type="spellEnd"/>
        <w:r w:rsidRPr="004F6368">
          <w:rPr>
            <w:rStyle w:val="-"/>
            <w:rFonts w:ascii="Lidl Font Pro" w:hAnsi="Lidl Font Pro"/>
            <w:lang w:val="el-GR"/>
          </w:rPr>
          <w:t xml:space="preserve">-οικονομικής επίδρασης της </w:t>
        </w:r>
        <w:proofErr w:type="spellStart"/>
        <w:r w:rsidRPr="004F6368">
          <w:rPr>
            <w:rStyle w:val="-"/>
            <w:rFonts w:ascii="Lidl Font Pro" w:hAnsi="Lidl Font Pro"/>
            <w:lang w:val="el-GR"/>
          </w:rPr>
          <w:t>Lidl</w:t>
        </w:r>
        <w:proofErr w:type="spellEnd"/>
        <w:r w:rsidRPr="004F6368">
          <w:rPr>
            <w:rStyle w:val="-"/>
            <w:rFonts w:ascii="Lidl Font Pro" w:hAnsi="Lidl Font Pro"/>
            <w:lang w:val="el-GR"/>
          </w:rPr>
          <w:t xml:space="preserve"> στην Κύπρο</w:t>
        </w:r>
      </w:hyperlink>
      <w:r w:rsidRPr="00D775E6">
        <w:rPr>
          <w:rFonts w:ascii="Lidl Font Pro" w:hAnsi="Lidl Font Pro"/>
          <w:color w:val="000000" w:themeColor="text1"/>
          <w:lang w:val="el-GR"/>
        </w:rPr>
        <w:t>. Η μελέτη πραγματοποιήθηκε για τα έτη 2011 και 2019 με σκοπό να προσδιοριστούν και να αξιολογηθούν οι επιδράσεις που δημιουργήθηκαν από τη 10ετή πορεία της εταιρίας στην Κύπρο, για την οικονομία και την κοινωνία της ώρας.</w:t>
      </w:r>
    </w:p>
    <w:p w14:paraId="6998F55D" w14:textId="77777777" w:rsidR="00D775E6" w:rsidRPr="00D775E6" w:rsidRDefault="00D775E6" w:rsidP="00D775E6">
      <w:pPr>
        <w:spacing w:line="360" w:lineRule="auto"/>
        <w:jc w:val="both"/>
        <w:rPr>
          <w:rFonts w:ascii="Lidl Font Pro" w:hAnsi="Lidl Font Pro"/>
          <w:color w:val="000000" w:themeColor="text1"/>
          <w:lang w:val="el-GR"/>
        </w:rPr>
      </w:pPr>
    </w:p>
    <w:p w14:paraId="309C9D6D" w14:textId="77777777" w:rsidR="00D775E6" w:rsidRDefault="00D775E6" w:rsidP="00D775E6">
      <w:pPr>
        <w:spacing w:line="360" w:lineRule="auto"/>
        <w:jc w:val="both"/>
        <w:rPr>
          <w:rFonts w:ascii="Lidl Font Pro" w:hAnsi="Lidl Font Pro"/>
          <w:color w:val="000000" w:themeColor="text1"/>
          <w:lang w:val="el-GR"/>
        </w:rPr>
      </w:pPr>
    </w:p>
    <w:p w14:paraId="358C89A4" w14:textId="77777777" w:rsidR="00D775E6" w:rsidRDefault="00D775E6" w:rsidP="00D775E6">
      <w:pPr>
        <w:spacing w:line="360" w:lineRule="auto"/>
        <w:jc w:val="both"/>
        <w:rPr>
          <w:rFonts w:ascii="Lidl Font Pro" w:hAnsi="Lidl Font Pro"/>
          <w:color w:val="000000" w:themeColor="text1"/>
          <w:lang w:val="el-GR"/>
        </w:rPr>
      </w:pPr>
    </w:p>
    <w:p w14:paraId="2C09E227" w14:textId="778D86A0"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«Εδώ και 10 χρόνια, είμαστε συνοδοιπόροι με τον τόπο και την εθνική προσπάθεια για ανάπτυξη και ευημερία,  αντλώντας σταθερά δύναμη από την εμπιστοσύνη και τη στήριξη των καταναλωτών. Το πλάνο μας για την επόμενη τριετία περιλαμβάνει σημαντικές επενδύσεις και </w:t>
      </w:r>
      <w:r>
        <w:rPr>
          <w:rFonts w:ascii="Lidl Font Pro" w:hAnsi="Lidl Font Pro"/>
          <w:color w:val="000000" w:themeColor="text1"/>
          <w:lang w:val="el-GR"/>
        </w:rPr>
        <w:t>περαιτέρω επέκταση</w:t>
      </w:r>
      <w:r w:rsidRPr="00D775E6">
        <w:rPr>
          <w:rFonts w:ascii="Lidl Font Pro" w:hAnsi="Lidl Font Pro"/>
          <w:color w:val="000000" w:themeColor="text1"/>
          <w:lang w:val="el-GR"/>
        </w:rPr>
        <w:t xml:space="preserve">, τηρώντας </w:t>
      </w:r>
      <w:r>
        <w:rPr>
          <w:rFonts w:ascii="Lidl Font Pro" w:hAnsi="Lidl Font Pro"/>
          <w:color w:val="000000" w:themeColor="text1"/>
          <w:lang w:val="el-GR"/>
        </w:rPr>
        <w:t xml:space="preserve">πάντα </w:t>
      </w:r>
      <w:r w:rsidRPr="00D775E6">
        <w:rPr>
          <w:rFonts w:ascii="Lidl Font Pro" w:hAnsi="Lidl Font Pro"/>
          <w:color w:val="000000" w:themeColor="text1"/>
          <w:lang w:val="el-GR"/>
        </w:rPr>
        <w:t xml:space="preserve">την υπόσχεση «ποιότητα για όλους», δήλωσε χαρακτηριστικά ο </w:t>
      </w:r>
      <w:r w:rsidRPr="00D775E6">
        <w:rPr>
          <w:rFonts w:ascii="Lidl Font Pro" w:hAnsi="Lidl Font Pro"/>
          <w:b/>
          <w:bCs/>
          <w:color w:val="000000" w:themeColor="text1"/>
          <w:lang w:val="el-GR"/>
        </w:rPr>
        <w:t xml:space="preserve">Σπύρος Κονδύλης, Γενικός Διευθυντής της </w:t>
      </w:r>
      <w:proofErr w:type="spellStart"/>
      <w:r w:rsidRPr="00D775E6">
        <w:rPr>
          <w:rFonts w:ascii="Lidl Font Pro" w:hAnsi="Lidl Font Pro"/>
          <w:b/>
          <w:bCs/>
          <w:color w:val="000000" w:themeColor="text1"/>
          <w:lang w:val="el-GR"/>
        </w:rPr>
        <w:t>Lidl</w:t>
      </w:r>
      <w:proofErr w:type="spellEnd"/>
      <w:r w:rsidRPr="00D775E6">
        <w:rPr>
          <w:rFonts w:ascii="Lidl Font Pro" w:hAnsi="Lidl Font Pro"/>
          <w:b/>
          <w:bCs/>
          <w:color w:val="000000" w:themeColor="text1"/>
          <w:lang w:val="el-GR"/>
        </w:rPr>
        <w:t xml:space="preserve"> Κύπρου</w:t>
      </w:r>
      <w:r w:rsidRPr="00D775E6">
        <w:rPr>
          <w:rFonts w:ascii="Lidl Font Pro" w:hAnsi="Lidl Font Pro"/>
          <w:color w:val="000000" w:themeColor="text1"/>
          <w:lang w:val="el-GR"/>
        </w:rPr>
        <w:t xml:space="preserve">, ο οποίος έδωσε το στίγμα του επιχειρηματικού οράματος της εταιρίας.   </w:t>
      </w:r>
    </w:p>
    <w:p w14:paraId="1235C531" w14:textId="77777777" w:rsidR="00D775E6" w:rsidRPr="00D775E6" w:rsidRDefault="00D775E6" w:rsidP="00D775E6">
      <w:pPr>
        <w:spacing w:line="360" w:lineRule="auto"/>
        <w:jc w:val="both"/>
        <w:rPr>
          <w:rFonts w:ascii="Lidl Font Pro" w:hAnsi="Lidl Font Pro"/>
          <w:color w:val="000000" w:themeColor="text1"/>
          <w:lang w:val="el-GR"/>
        </w:rPr>
      </w:pPr>
    </w:p>
    <w:p w14:paraId="33DAA62B" w14:textId="4717E68F" w:rsidR="00D775E6" w:rsidRPr="00D775E6" w:rsidRDefault="00D775E6" w:rsidP="00D775E6">
      <w:pPr>
        <w:spacing w:line="360" w:lineRule="auto"/>
        <w:jc w:val="both"/>
        <w:rPr>
          <w:rFonts w:ascii="Lidl Font Pro" w:hAnsi="Lidl Font Pro"/>
          <w:color w:val="000000" w:themeColor="text1"/>
          <w:lang w:val="el-GR"/>
        </w:rPr>
      </w:pPr>
      <w:r>
        <w:rPr>
          <w:rFonts w:ascii="Lidl Font Pro" w:hAnsi="Lidl Font Pro"/>
          <w:color w:val="000000" w:themeColor="text1"/>
          <w:lang w:val="el-GR"/>
        </w:rPr>
        <w:t>Συγκεκριμένα, όπως ανακοινώθηκε, τ</w:t>
      </w:r>
      <w:r w:rsidRPr="00D775E6">
        <w:rPr>
          <w:rFonts w:ascii="Lidl Font Pro" w:hAnsi="Lidl Font Pro"/>
          <w:color w:val="000000" w:themeColor="text1"/>
          <w:lang w:val="el-GR"/>
        </w:rPr>
        <w:t xml:space="preserve">ο αναπτυξιακό πλάνο της εταιρίας για την επόμενη τριετία </w:t>
      </w:r>
      <w:r w:rsidRPr="005C50DC">
        <w:rPr>
          <w:rFonts w:ascii="Lidl Font Pro" w:hAnsi="Lidl Font Pro"/>
          <w:color w:val="000000" w:themeColor="text1"/>
          <w:lang w:val="el-GR"/>
        </w:rPr>
        <w:t xml:space="preserve">περιλαμβάνει συνολικές επενδύσεις </w:t>
      </w:r>
      <w:r w:rsidR="005D5210" w:rsidRPr="005C50DC">
        <w:rPr>
          <w:rFonts w:ascii="Lidl Font Pro" w:hAnsi="Lidl Font Pro"/>
          <w:color w:val="000000" w:themeColor="text1"/>
          <w:lang w:val="el-GR"/>
        </w:rPr>
        <w:t xml:space="preserve">που θα φτάσουν τα 24 </w:t>
      </w:r>
      <w:r w:rsidRPr="005C50DC">
        <w:rPr>
          <w:rFonts w:ascii="Lidl Font Pro" w:hAnsi="Lidl Font Pro"/>
          <w:color w:val="000000" w:themeColor="text1"/>
          <w:lang w:val="el-GR"/>
        </w:rPr>
        <w:t>εκατ. ευρώ</w:t>
      </w:r>
      <w:r w:rsidRPr="00D775E6">
        <w:rPr>
          <w:rFonts w:ascii="Lidl Font Pro" w:hAnsi="Lidl Font Pro"/>
          <w:color w:val="000000" w:themeColor="text1"/>
          <w:lang w:val="el-GR"/>
        </w:rPr>
        <w:t xml:space="preserve"> συμπεριλαμβανομένης της επέκτασης του δικτύου καταστημάτων, με 4 νέα σημεία μέχρι το 2023.  </w:t>
      </w:r>
    </w:p>
    <w:p w14:paraId="66259064" w14:textId="77777777" w:rsidR="00D775E6" w:rsidRPr="00D775E6" w:rsidRDefault="00D775E6" w:rsidP="00D775E6">
      <w:pPr>
        <w:spacing w:line="360" w:lineRule="auto"/>
        <w:jc w:val="both"/>
        <w:rPr>
          <w:rFonts w:ascii="Lidl Font Pro" w:hAnsi="Lidl Font Pro"/>
          <w:color w:val="000000" w:themeColor="text1"/>
          <w:lang w:val="el-GR"/>
        </w:rPr>
      </w:pPr>
    </w:p>
    <w:p w14:paraId="4A214530" w14:textId="77777777"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Την εκδήλωσε χαιρέτησε η </w:t>
      </w:r>
      <w:r w:rsidRPr="00D775E6">
        <w:rPr>
          <w:rFonts w:ascii="Lidl Font Pro" w:hAnsi="Lidl Font Pro"/>
          <w:b/>
          <w:bCs/>
          <w:color w:val="000000" w:themeColor="text1"/>
          <w:lang w:val="el-GR"/>
        </w:rPr>
        <w:t xml:space="preserve">Νατάσα </w:t>
      </w:r>
      <w:proofErr w:type="spellStart"/>
      <w:r w:rsidRPr="00D775E6">
        <w:rPr>
          <w:rFonts w:ascii="Lidl Font Pro" w:hAnsi="Lidl Font Pro"/>
          <w:b/>
          <w:bCs/>
          <w:color w:val="000000" w:themeColor="text1"/>
          <w:lang w:val="el-GR"/>
        </w:rPr>
        <w:t>Πηλείδου</w:t>
      </w:r>
      <w:proofErr w:type="spellEnd"/>
      <w:r w:rsidRPr="00D775E6">
        <w:rPr>
          <w:rFonts w:ascii="Lidl Font Pro" w:hAnsi="Lidl Font Pro"/>
          <w:b/>
          <w:bCs/>
          <w:color w:val="000000" w:themeColor="text1"/>
          <w:lang w:val="el-GR"/>
        </w:rPr>
        <w:t>, Υπουργός Ενέργειας, Εμπορίου &amp; Βιομηχανίας</w:t>
      </w:r>
      <w:r w:rsidRPr="00D775E6">
        <w:rPr>
          <w:rFonts w:ascii="Lidl Font Pro" w:hAnsi="Lidl Font Pro"/>
          <w:color w:val="000000" w:themeColor="text1"/>
          <w:lang w:val="el-GR"/>
        </w:rPr>
        <w:t xml:space="preserve">,  η οποία συνεχάρη μεταξύ άλλων την εταιρία για τις </w:t>
      </w:r>
      <w:proofErr w:type="spellStart"/>
      <w:r w:rsidRPr="00D775E6">
        <w:rPr>
          <w:rFonts w:ascii="Lidl Font Pro" w:hAnsi="Lidl Font Pro"/>
          <w:color w:val="000000" w:themeColor="text1"/>
          <w:lang w:val="el-GR"/>
        </w:rPr>
        <w:t>πολυεπίπεδες</w:t>
      </w:r>
      <w:proofErr w:type="spellEnd"/>
      <w:r w:rsidRPr="00D775E6">
        <w:rPr>
          <w:rFonts w:ascii="Lidl Font Pro" w:hAnsi="Lidl Font Pro"/>
          <w:color w:val="000000" w:themeColor="text1"/>
          <w:lang w:val="el-GR"/>
        </w:rPr>
        <w:t xml:space="preserve"> δράσεις εταιρικής ευθύνης απέναντι στην κοινωνία και το περιβάλλον. «Αναμφίβολα, η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με τις αμιγώς αναπτυξιακές πολιτικές που εφαρμόζει, δίκαια συγκαταλέγεται σήμερα στις ηγέτιδες του τομέα του λιανεμπορίου στην Κύπρο και μόνο θετικό θα μπορούσε να είναι το πρόσημο της επίδρασής της στην κοινωνία και την οικονομία μας», δήλωσε η κα </w:t>
      </w:r>
      <w:proofErr w:type="spellStart"/>
      <w:r w:rsidRPr="00D775E6">
        <w:rPr>
          <w:rFonts w:ascii="Lidl Font Pro" w:hAnsi="Lidl Font Pro"/>
          <w:color w:val="000000" w:themeColor="text1"/>
          <w:lang w:val="el-GR"/>
        </w:rPr>
        <w:t>Πηλείδου</w:t>
      </w:r>
      <w:proofErr w:type="spellEnd"/>
      <w:r w:rsidRPr="00D775E6">
        <w:rPr>
          <w:rFonts w:ascii="Lidl Font Pro" w:hAnsi="Lidl Font Pro"/>
          <w:color w:val="000000" w:themeColor="text1"/>
          <w:lang w:val="el-GR"/>
        </w:rPr>
        <w:t xml:space="preserve">. </w:t>
      </w:r>
    </w:p>
    <w:p w14:paraId="79681BC0" w14:textId="77777777" w:rsidR="00D775E6" w:rsidRPr="00D775E6" w:rsidRDefault="00D775E6" w:rsidP="00D775E6">
      <w:pPr>
        <w:spacing w:line="360" w:lineRule="auto"/>
        <w:jc w:val="both"/>
        <w:rPr>
          <w:rFonts w:ascii="Lidl Font Pro" w:hAnsi="Lidl Font Pro"/>
          <w:color w:val="000000" w:themeColor="text1"/>
          <w:lang w:val="el-GR"/>
        </w:rPr>
      </w:pPr>
    </w:p>
    <w:p w14:paraId="2971E59C" w14:textId="77777777" w:rsidR="00D775E6" w:rsidRDefault="00D775E6" w:rsidP="00D775E6">
      <w:pPr>
        <w:spacing w:line="360" w:lineRule="auto"/>
        <w:jc w:val="both"/>
        <w:rPr>
          <w:rFonts w:ascii="Lidl Font Pro" w:hAnsi="Lidl Font Pro"/>
          <w:color w:val="000000" w:themeColor="text1"/>
          <w:lang w:val="el-GR"/>
        </w:rPr>
      </w:pPr>
    </w:p>
    <w:p w14:paraId="531B757E" w14:textId="77777777" w:rsidR="00D775E6" w:rsidRDefault="00D775E6" w:rsidP="00D775E6">
      <w:pPr>
        <w:spacing w:line="360" w:lineRule="auto"/>
        <w:jc w:val="both"/>
        <w:rPr>
          <w:rFonts w:ascii="Lidl Font Pro" w:hAnsi="Lidl Font Pro"/>
          <w:color w:val="000000" w:themeColor="text1"/>
          <w:lang w:val="el-GR"/>
        </w:rPr>
      </w:pPr>
    </w:p>
    <w:p w14:paraId="003CD818" w14:textId="77777777" w:rsidR="00D775E6" w:rsidRDefault="00D775E6" w:rsidP="00D775E6">
      <w:pPr>
        <w:spacing w:line="360" w:lineRule="auto"/>
        <w:jc w:val="both"/>
        <w:rPr>
          <w:rFonts w:ascii="Lidl Font Pro" w:hAnsi="Lidl Font Pro"/>
          <w:color w:val="000000" w:themeColor="text1"/>
          <w:lang w:val="el-GR"/>
        </w:rPr>
      </w:pPr>
    </w:p>
    <w:p w14:paraId="1E1B28A0" w14:textId="77777777" w:rsidR="00D775E6" w:rsidRDefault="00D775E6" w:rsidP="00D775E6">
      <w:pPr>
        <w:spacing w:line="360" w:lineRule="auto"/>
        <w:jc w:val="both"/>
        <w:rPr>
          <w:rFonts w:ascii="Lidl Font Pro" w:hAnsi="Lidl Font Pro"/>
          <w:color w:val="000000" w:themeColor="text1"/>
          <w:lang w:val="el-GR"/>
        </w:rPr>
      </w:pPr>
    </w:p>
    <w:p w14:paraId="7D7F4675" w14:textId="1F67CA6F" w:rsidR="00D775E6" w:rsidRPr="00907773" w:rsidRDefault="00D775E6" w:rsidP="00907773">
      <w:pPr>
        <w:spacing w:before="100" w:beforeAutospacing="1" w:after="120" w:line="360" w:lineRule="auto"/>
        <w:jc w:val="both"/>
        <w:rPr>
          <w:rFonts w:ascii="Lidl Font Pro" w:hAnsi="Lidl Font Pro"/>
          <w:lang w:val="el-GR"/>
        </w:rPr>
      </w:pPr>
      <w:r w:rsidRPr="00D775E6">
        <w:rPr>
          <w:rFonts w:ascii="Lidl Font Pro" w:hAnsi="Lidl Font Pro"/>
          <w:color w:val="000000" w:themeColor="text1"/>
          <w:lang w:val="el-GR"/>
        </w:rPr>
        <w:t xml:space="preserve">Τα θεμέλια και τις αρχές της υπεύθυνης εταιρικής διακυβέρνησης της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έθεσε η κα </w:t>
      </w:r>
      <w:r w:rsidRPr="00D775E6">
        <w:rPr>
          <w:rFonts w:ascii="Lidl Font Pro" w:hAnsi="Lidl Font Pro"/>
          <w:b/>
          <w:bCs/>
          <w:color w:val="000000" w:themeColor="text1"/>
          <w:lang w:val="el-GR"/>
        </w:rPr>
        <w:t xml:space="preserve">Βασιλική </w:t>
      </w:r>
      <w:proofErr w:type="spellStart"/>
      <w:r w:rsidRPr="00D775E6">
        <w:rPr>
          <w:rFonts w:ascii="Lidl Font Pro" w:hAnsi="Lidl Font Pro"/>
          <w:b/>
          <w:bCs/>
          <w:color w:val="000000" w:themeColor="text1"/>
          <w:lang w:val="el-GR"/>
        </w:rPr>
        <w:t>Αδαμίδου</w:t>
      </w:r>
      <w:proofErr w:type="spellEnd"/>
      <w:r w:rsidRPr="00D775E6">
        <w:rPr>
          <w:rFonts w:ascii="Lidl Font Pro" w:hAnsi="Lidl Font Pro"/>
          <w:b/>
          <w:bCs/>
          <w:color w:val="000000" w:themeColor="text1"/>
          <w:lang w:val="el-GR"/>
        </w:rPr>
        <w:t>, Διευθύντρια Επικοινωνίας, Εταιρικής Υπευθυνότητας και Μέσων Κοινωνικής Δικτύωσης</w:t>
      </w:r>
      <w:r w:rsidRPr="00D775E6">
        <w:rPr>
          <w:rFonts w:ascii="Lidl Font Pro" w:hAnsi="Lidl Font Pro"/>
          <w:color w:val="000000" w:themeColor="text1"/>
          <w:lang w:val="el-GR"/>
        </w:rPr>
        <w:t>, η οποία δήλωσε χαρακτηριστικά «</w:t>
      </w:r>
      <w:r w:rsidR="00640662" w:rsidRPr="005C50DC">
        <w:rPr>
          <w:rFonts w:ascii="Lidl Font Pro" w:hAnsi="Lidl Font Pro"/>
          <w:lang w:val="el-GR"/>
        </w:rPr>
        <w:t>Κλείνουμε 10 χρόνια γεμάτα επιτυχίες. Που με τη σειρά τους, κρύβουν σκληρή προσπάθεια, επιμονή, «μεράκι» γ</w:t>
      </w:r>
      <w:bookmarkStart w:id="1" w:name="_GoBack"/>
      <w:bookmarkEnd w:id="1"/>
      <w:r w:rsidR="00640662" w:rsidRPr="005C50DC">
        <w:rPr>
          <w:rFonts w:ascii="Lidl Font Pro" w:hAnsi="Lidl Font Pro"/>
          <w:lang w:val="el-GR"/>
        </w:rPr>
        <w:t>ια τη δουλειά μας  αλλά και πάθος για το καλύτερο</w:t>
      </w:r>
      <w:r w:rsidRPr="005C50DC">
        <w:rPr>
          <w:rFonts w:ascii="Lidl Font Pro" w:hAnsi="Lidl Font Pro"/>
          <w:color w:val="000000" w:themeColor="text1"/>
          <w:lang w:val="el-GR"/>
        </w:rPr>
        <w:t xml:space="preserve">. </w:t>
      </w:r>
      <w:r w:rsidR="00907773" w:rsidRPr="005C50DC">
        <w:rPr>
          <w:rFonts w:ascii="Lidl Font Pro" w:hAnsi="Lidl Font Pro"/>
          <w:lang w:val="el-GR"/>
        </w:rPr>
        <w:t>Με οδηγό τις αξίες μας, τον σεβασμό, την εμπιστοσύνη, την υπευθυνότητα, την ποιότητα, τη βιωσιμότητα, την ειλικρίνεια και τον δυναμισμό χτίζουμε το μέλλον με την προσοχή μας στραμμένη στην υπεύθυνη χρήση των φυσικών πόρων και σε σύγχρονα οικονομικά πρότυπα, που θα εγγυηθούν το βιώσιμο μέλλον του πλανήτη</w:t>
      </w:r>
      <w:r w:rsidR="00907773">
        <w:rPr>
          <w:rFonts w:ascii="Lidl Font Pro" w:hAnsi="Lidl Font Pro"/>
          <w:lang w:val="el-GR"/>
        </w:rPr>
        <w:t xml:space="preserve">», </w:t>
      </w:r>
      <w:r w:rsidRPr="00D775E6">
        <w:rPr>
          <w:rFonts w:ascii="Lidl Font Pro" w:hAnsi="Lidl Font Pro"/>
          <w:color w:val="000000" w:themeColor="text1"/>
          <w:lang w:val="el-GR"/>
        </w:rPr>
        <w:t>προσθέτοντας</w:t>
      </w:r>
      <w:r>
        <w:rPr>
          <w:rFonts w:ascii="Lidl Font Pro" w:hAnsi="Lidl Font Pro"/>
          <w:color w:val="000000" w:themeColor="text1"/>
          <w:lang w:val="el-GR"/>
        </w:rPr>
        <w:t xml:space="preserve"> μάλιστα</w:t>
      </w:r>
      <w:r w:rsidRPr="00D775E6">
        <w:rPr>
          <w:rFonts w:ascii="Lidl Font Pro" w:hAnsi="Lidl Font Pro"/>
          <w:color w:val="000000" w:themeColor="text1"/>
          <w:lang w:val="el-GR"/>
        </w:rPr>
        <w:t xml:space="preserve"> ότι η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εδώ και 10 χρόνια εφαρμόζει ένα ολιστικό μοντέλο υπευθυνότητας, δημιουργώντας μία αδιάσπαστη αλυσίδα σε όλα τα επιχειρηματικά στάδια.</w:t>
      </w:r>
    </w:p>
    <w:p w14:paraId="73CDBF46" w14:textId="77777777" w:rsidR="00907773" w:rsidRDefault="00907773" w:rsidP="00D775E6">
      <w:pPr>
        <w:spacing w:line="360" w:lineRule="auto"/>
        <w:jc w:val="both"/>
        <w:rPr>
          <w:rFonts w:ascii="Lidl Font Pro" w:hAnsi="Lidl Font Pro"/>
          <w:lang w:val="el-GR"/>
        </w:rPr>
      </w:pPr>
    </w:p>
    <w:p w14:paraId="22E39965" w14:textId="77777777" w:rsidR="004F6368"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Επιπλέον, ανακοινώθηκαν δύο νέες συνεργασίες της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οι οποίες αποτυπώνουν το όραμα της εταιρίας για έναν καλύτερο πλανήτη και μία κοινωνία ίσ</w:t>
      </w:r>
      <w:r>
        <w:rPr>
          <w:rFonts w:ascii="Lidl Font Pro" w:hAnsi="Lidl Font Pro"/>
          <w:color w:val="000000" w:themeColor="text1"/>
          <w:lang w:val="el-GR"/>
        </w:rPr>
        <w:t>ων</w:t>
      </w:r>
      <w:r w:rsidRPr="00D775E6">
        <w:rPr>
          <w:rFonts w:ascii="Lidl Font Pro" w:hAnsi="Lidl Font Pro"/>
          <w:color w:val="000000" w:themeColor="text1"/>
          <w:lang w:val="el-GR"/>
        </w:rPr>
        <w:t xml:space="preserve"> ευκαιρ</w:t>
      </w:r>
      <w:r>
        <w:rPr>
          <w:rFonts w:ascii="Lidl Font Pro" w:hAnsi="Lidl Font Pro"/>
          <w:color w:val="000000" w:themeColor="text1"/>
          <w:lang w:val="el-GR"/>
        </w:rPr>
        <w:t>ιών</w:t>
      </w:r>
      <w:r w:rsidRPr="00D775E6">
        <w:rPr>
          <w:rFonts w:ascii="Lidl Font Pro" w:hAnsi="Lidl Font Pro"/>
          <w:color w:val="000000" w:themeColor="text1"/>
          <w:lang w:val="el-GR"/>
        </w:rPr>
        <w:t xml:space="preserve"> </w:t>
      </w:r>
      <w:r>
        <w:rPr>
          <w:rFonts w:ascii="Lidl Font Pro" w:hAnsi="Lidl Font Pro"/>
          <w:color w:val="000000" w:themeColor="text1"/>
          <w:lang w:val="el-GR"/>
        </w:rPr>
        <w:t>για</w:t>
      </w:r>
      <w:r w:rsidRPr="00D775E6">
        <w:rPr>
          <w:rFonts w:ascii="Lidl Font Pro" w:hAnsi="Lidl Font Pro"/>
          <w:color w:val="000000" w:themeColor="text1"/>
          <w:lang w:val="el-GR"/>
        </w:rPr>
        <w:t xml:space="preserve"> όλους.</w:t>
      </w:r>
    </w:p>
    <w:p w14:paraId="2BC87046" w14:textId="77777777" w:rsidR="004F6368" w:rsidRDefault="004F6368" w:rsidP="00D775E6">
      <w:pPr>
        <w:spacing w:line="360" w:lineRule="auto"/>
        <w:jc w:val="both"/>
        <w:rPr>
          <w:rFonts w:ascii="Lidl Font Pro" w:hAnsi="Lidl Font Pro"/>
          <w:color w:val="000000" w:themeColor="text1"/>
          <w:lang w:val="el-GR"/>
        </w:rPr>
      </w:pPr>
    </w:p>
    <w:p w14:paraId="5179871C" w14:textId="77777777" w:rsidR="004F6368" w:rsidRDefault="004F6368" w:rsidP="00D775E6">
      <w:pPr>
        <w:spacing w:line="360" w:lineRule="auto"/>
        <w:jc w:val="both"/>
        <w:rPr>
          <w:rFonts w:ascii="Lidl Font Pro" w:hAnsi="Lidl Font Pro"/>
          <w:color w:val="000000" w:themeColor="text1"/>
          <w:lang w:val="el-GR"/>
        </w:rPr>
      </w:pPr>
    </w:p>
    <w:p w14:paraId="615C086D" w14:textId="77777777" w:rsidR="004F6368" w:rsidRDefault="004F6368" w:rsidP="00D775E6">
      <w:pPr>
        <w:spacing w:line="360" w:lineRule="auto"/>
        <w:jc w:val="both"/>
        <w:rPr>
          <w:rFonts w:ascii="Lidl Font Pro" w:hAnsi="Lidl Font Pro"/>
          <w:color w:val="000000" w:themeColor="text1"/>
          <w:lang w:val="el-GR"/>
        </w:rPr>
      </w:pPr>
    </w:p>
    <w:p w14:paraId="25ED0913" w14:textId="77777777" w:rsidR="004F6368" w:rsidRDefault="004F6368" w:rsidP="00D775E6">
      <w:pPr>
        <w:spacing w:line="360" w:lineRule="auto"/>
        <w:jc w:val="both"/>
        <w:rPr>
          <w:rFonts w:ascii="Lidl Font Pro" w:hAnsi="Lidl Font Pro"/>
          <w:color w:val="000000" w:themeColor="text1"/>
          <w:lang w:val="el-GR"/>
        </w:rPr>
      </w:pPr>
    </w:p>
    <w:p w14:paraId="40CAF40D" w14:textId="77777777" w:rsidR="004F6368" w:rsidRDefault="004F6368" w:rsidP="00D775E6">
      <w:pPr>
        <w:spacing w:line="360" w:lineRule="auto"/>
        <w:jc w:val="both"/>
        <w:rPr>
          <w:rFonts w:ascii="Lidl Font Pro" w:hAnsi="Lidl Font Pro"/>
          <w:color w:val="000000" w:themeColor="text1"/>
          <w:lang w:val="el-GR"/>
        </w:rPr>
      </w:pPr>
    </w:p>
    <w:p w14:paraId="7F4A8255" w14:textId="1ADCA940"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Συγκεκριμένα, η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προχωρά σε συνεργασία με τον Μη Κυβερνητικό Οργανισμό </w:t>
      </w:r>
      <w:proofErr w:type="spellStart"/>
      <w:r w:rsidRPr="00D775E6">
        <w:rPr>
          <w:rFonts w:ascii="Lidl Font Pro" w:hAnsi="Lidl Font Pro"/>
          <w:color w:val="000000" w:themeColor="text1"/>
          <w:lang w:val="el-GR"/>
        </w:rPr>
        <w:t>Junior</w:t>
      </w:r>
      <w:proofErr w:type="spellEnd"/>
      <w:r w:rsidRPr="00D775E6">
        <w:rPr>
          <w:rFonts w:ascii="Lidl Font Pro" w:hAnsi="Lidl Font Pro"/>
          <w:color w:val="000000" w:themeColor="text1"/>
          <w:lang w:val="el-GR"/>
        </w:rPr>
        <w:t xml:space="preserve"> </w:t>
      </w:r>
      <w:proofErr w:type="spellStart"/>
      <w:r w:rsidRPr="00D775E6">
        <w:rPr>
          <w:rFonts w:ascii="Lidl Font Pro" w:hAnsi="Lidl Font Pro"/>
          <w:color w:val="000000" w:themeColor="text1"/>
          <w:lang w:val="el-GR"/>
        </w:rPr>
        <w:t>Achievement</w:t>
      </w:r>
      <w:proofErr w:type="spellEnd"/>
      <w:r w:rsidRPr="00D775E6">
        <w:rPr>
          <w:rFonts w:ascii="Lidl Font Pro" w:hAnsi="Lidl Font Pro"/>
          <w:color w:val="000000" w:themeColor="text1"/>
          <w:lang w:val="el-GR"/>
        </w:rPr>
        <w:t xml:space="preserve"> Cyprus με το πρόγραμμα STOP CY, δίνοντας την ευκαιρία σε μαθητές να υλοποιήσουν </w:t>
      </w:r>
      <w:r>
        <w:rPr>
          <w:rFonts w:ascii="Lidl Font Pro" w:hAnsi="Lidl Font Pro"/>
          <w:color w:val="000000" w:themeColor="text1"/>
          <w:lang w:val="el-GR"/>
        </w:rPr>
        <w:t>τη δική τους</w:t>
      </w:r>
      <w:r w:rsidRPr="00D775E6">
        <w:rPr>
          <w:rFonts w:ascii="Lidl Font Pro" w:hAnsi="Lidl Font Pro"/>
          <w:color w:val="000000" w:themeColor="text1"/>
          <w:lang w:val="el-GR"/>
        </w:rPr>
        <w:t xml:space="preserve"> ιδέα με γνώμονα την περιβαλλοντική ευθύνη, </w:t>
      </w:r>
      <w:r>
        <w:rPr>
          <w:rFonts w:ascii="Lidl Font Pro" w:hAnsi="Lidl Font Pro"/>
          <w:color w:val="000000" w:themeColor="text1"/>
          <w:lang w:val="el-GR"/>
        </w:rPr>
        <w:t>αναπτύσσοντας</w:t>
      </w:r>
      <w:r w:rsidRPr="00D775E6">
        <w:rPr>
          <w:rFonts w:ascii="Lidl Font Pro" w:hAnsi="Lidl Font Pro"/>
          <w:color w:val="000000" w:themeColor="text1"/>
          <w:lang w:val="el-GR"/>
        </w:rPr>
        <w:t xml:space="preserve"> περιβαλλοντική συνείδηση και κριτική σκέψη </w:t>
      </w:r>
      <w:r>
        <w:rPr>
          <w:rFonts w:ascii="Lidl Font Pro" w:hAnsi="Lidl Font Pro"/>
          <w:color w:val="000000" w:themeColor="text1"/>
          <w:lang w:val="el-GR"/>
        </w:rPr>
        <w:t>ως</w:t>
      </w:r>
      <w:r w:rsidRPr="00D775E6">
        <w:rPr>
          <w:rFonts w:ascii="Lidl Font Pro" w:hAnsi="Lidl Font Pro"/>
          <w:color w:val="000000" w:themeColor="text1"/>
          <w:lang w:val="el-GR"/>
        </w:rPr>
        <w:t xml:space="preserve"> οι υπεύθυνοι ηγέτες του αύριο. </w:t>
      </w:r>
    </w:p>
    <w:p w14:paraId="6876E53F" w14:textId="77777777" w:rsidR="00D775E6" w:rsidRPr="00D775E6" w:rsidRDefault="00D775E6" w:rsidP="00D775E6">
      <w:pPr>
        <w:spacing w:line="360" w:lineRule="auto"/>
        <w:jc w:val="both"/>
        <w:rPr>
          <w:rFonts w:ascii="Lidl Font Pro" w:hAnsi="Lidl Font Pro"/>
          <w:color w:val="000000" w:themeColor="text1"/>
          <w:lang w:val="el-GR"/>
        </w:rPr>
      </w:pPr>
    </w:p>
    <w:p w14:paraId="34459128" w14:textId="77777777"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Πρόκειται για ένα σύγχρονο περιβαλλοντικό πρόγραμμα, το οποίο προωθεί την καινοτομία με στόχο την ευαισθητοποίηση της κοινωνίας σχετικά με την αλόγιστη χρήση πλαστικών μίας χρήσης, μέσα από ιδέες που θα δώσουν λύσεις σε καθημερινά προβλήματα. </w:t>
      </w:r>
    </w:p>
    <w:p w14:paraId="6BDE7B41" w14:textId="77777777" w:rsidR="00D775E6" w:rsidRPr="00D775E6" w:rsidRDefault="00D775E6" w:rsidP="00D775E6">
      <w:pPr>
        <w:spacing w:line="360" w:lineRule="auto"/>
        <w:jc w:val="both"/>
        <w:rPr>
          <w:rFonts w:ascii="Lidl Font Pro" w:hAnsi="Lidl Font Pro"/>
          <w:color w:val="000000" w:themeColor="text1"/>
          <w:lang w:val="el-GR"/>
        </w:rPr>
      </w:pPr>
    </w:p>
    <w:p w14:paraId="512B50A4" w14:textId="6AE25D94"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Η συνεργασία της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με τον οργανισμό </w:t>
      </w:r>
      <w:proofErr w:type="spellStart"/>
      <w:r w:rsidRPr="00D775E6">
        <w:rPr>
          <w:rFonts w:ascii="Lidl Font Pro" w:hAnsi="Lidl Font Pro"/>
          <w:color w:val="000000" w:themeColor="text1"/>
          <w:lang w:val="el-GR"/>
        </w:rPr>
        <w:t>Junior</w:t>
      </w:r>
      <w:proofErr w:type="spellEnd"/>
      <w:r w:rsidRPr="00D775E6">
        <w:rPr>
          <w:rFonts w:ascii="Lidl Font Pro" w:hAnsi="Lidl Font Pro"/>
          <w:color w:val="000000" w:themeColor="text1"/>
          <w:lang w:val="el-GR"/>
        </w:rPr>
        <w:t xml:space="preserve"> </w:t>
      </w:r>
      <w:proofErr w:type="spellStart"/>
      <w:r w:rsidRPr="00D775E6">
        <w:rPr>
          <w:rFonts w:ascii="Lidl Font Pro" w:hAnsi="Lidl Font Pro"/>
          <w:color w:val="000000" w:themeColor="text1"/>
          <w:lang w:val="el-GR"/>
        </w:rPr>
        <w:t>Achievement</w:t>
      </w:r>
      <w:proofErr w:type="spellEnd"/>
      <w:r w:rsidRPr="00D775E6">
        <w:rPr>
          <w:rFonts w:ascii="Lidl Font Pro" w:hAnsi="Lidl Font Pro"/>
          <w:color w:val="000000" w:themeColor="text1"/>
          <w:lang w:val="el-GR"/>
        </w:rPr>
        <w:t xml:space="preserve"> συνάδει απόλυτα με την πρωτοβουλία </w:t>
      </w:r>
      <w:proofErr w:type="spellStart"/>
      <w:r w:rsidRPr="00D775E6">
        <w:rPr>
          <w:rFonts w:ascii="Lidl Font Pro" w:hAnsi="Lidl Font Pro"/>
          <w:color w:val="000000" w:themeColor="text1"/>
          <w:lang w:val="el-GR"/>
        </w:rPr>
        <w:t>REset</w:t>
      </w:r>
      <w:proofErr w:type="spellEnd"/>
      <w:r w:rsidRPr="00D775E6">
        <w:rPr>
          <w:rFonts w:ascii="Lidl Font Pro" w:hAnsi="Lidl Font Pro"/>
          <w:color w:val="000000" w:themeColor="text1"/>
          <w:lang w:val="el-GR"/>
        </w:rPr>
        <w:t xml:space="preserve"> </w:t>
      </w:r>
      <w:proofErr w:type="spellStart"/>
      <w:r w:rsidRPr="00D775E6">
        <w:rPr>
          <w:rFonts w:ascii="Lidl Font Pro" w:hAnsi="Lidl Font Pro"/>
          <w:color w:val="000000" w:themeColor="text1"/>
          <w:lang w:val="el-GR"/>
        </w:rPr>
        <w:t>Plastic</w:t>
      </w:r>
      <w:proofErr w:type="spellEnd"/>
      <w:r w:rsidRPr="00D775E6">
        <w:rPr>
          <w:rFonts w:ascii="Lidl Font Pro" w:hAnsi="Lidl Font Pro"/>
          <w:color w:val="000000" w:themeColor="text1"/>
          <w:lang w:val="el-GR"/>
        </w:rPr>
        <w:t xml:space="preserve">, τη διεθνή στρατηγική του ομίλου </w:t>
      </w:r>
      <w:proofErr w:type="spellStart"/>
      <w:r w:rsidRPr="00D775E6">
        <w:rPr>
          <w:rFonts w:ascii="Lidl Font Pro" w:hAnsi="Lidl Font Pro"/>
          <w:color w:val="000000" w:themeColor="text1"/>
          <w:lang w:val="el-GR"/>
        </w:rPr>
        <w:t>Schwarz</w:t>
      </w:r>
      <w:proofErr w:type="spellEnd"/>
      <w:r w:rsidRPr="00D775E6">
        <w:rPr>
          <w:rFonts w:ascii="Lidl Font Pro" w:hAnsi="Lidl Font Pro"/>
          <w:color w:val="000000" w:themeColor="text1"/>
          <w:lang w:val="el-GR"/>
        </w:rPr>
        <w:t xml:space="preserve"> για το πλαστικό, στην οποία συμμετέχει και η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 και συγκεκριμένα στο πεδίο δράσης </w:t>
      </w:r>
      <w:proofErr w:type="spellStart"/>
      <w:r w:rsidRPr="00D775E6">
        <w:rPr>
          <w:rFonts w:ascii="Lidl Font Pro" w:hAnsi="Lidl Font Pro"/>
          <w:color w:val="000000" w:themeColor="text1"/>
          <w:lang w:val="el-GR"/>
        </w:rPr>
        <w:t>REsearch</w:t>
      </w:r>
      <w:proofErr w:type="spellEnd"/>
      <w:r w:rsidRPr="00D775E6">
        <w:rPr>
          <w:rFonts w:ascii="Lidl Font Pro" w:hAnsi="Lidl Font Pro"/>
          <w:color w:val="000000" w:themeColor="text1"/>
          <w:lang w:val="el-GR"/>
        </w:rPr>
        <w:t xml:space="preserve"> για την υποστήριξη ερευνών με σκοπό την ανάπτυξη καινοτόμων λύσεων</w:t>
      </w:r>
      <w:r w:rsidR="00A97F41">
        <w:rPr>
          <w:rFonts w:ascii="Lidl Font Pro" w:hAnsi="Lidl Font Pro"/>
          <w:color w:val="000000" w:themeColor="text1"/>
          <w:lang w:val="el-GR"/>
        </w:rPr>
        <w:t xml:space="preserve"> με όραμα «Λιγότερο πλαστικό-Κλειστοί Κύκλοι πρώτων υλών»</w:t>
      </w:r>
      <w:r w:rsidRPr="00D775E6">
        <w:rPr>
          <w:rFonts w:ascii="Lidl Font Pro" w:hAnsi="Lidl Font Pro"/>
          <w:color w:val="000000" w:themeColor="text1"/>
          <w:lang w:val="el-GR"/>
        </w:rPr>
        <w:t>.</w:t>
      </w:r>
    </w:p>
    <w:p w14:paraId="05C1904E" w14:textId="77777777" w:rsidR="00D775E6" w:rsidRPr="00D775E6" w:rsidRDefault="00D775E6" w:rsidP="00D775E6">
      <w:pPr>
        <w:spacing w:line="360" w:lineRule="auto"/>
        <w:jc w:val="both"/>
        <w:rPr>
          <w:rFonts w:ascii="Lidl Font Pro" w:hAnsi="Lidl Font Pro"/>
          <w:color w:val="000000" w:themeColor="text1"/>
          <w:lang w:val="el-GR"/>
        </w:rPr>
      </w:pPr>
    </w:p>
    <w:p w14:paraId="7138D0BF" w14:textId="77777777" w:rsidR="00907773" w:rsidRDefault="00907773" w:rsidP="00D775E6">
      <w:pPr>
        <w:spacing w:line="360" w:lineRule="auto"/>
        <w:jc w:val="both"/>
        <w:rPr>
          <w:rFonts w:ascii="Lidl Font Pro" w:hAnsi="Lidl Font Pro"/>
          <w:color w:val="000000" w:themeColor="text1"/>
          <w:lang w:val="el-GR"/>
        </w:rPr>
      </w:pPr>
    </w:p>
    <w:p w14:paraId="2EAE3E1A" w14:textId="77777777" w:rsidR="00907773" w:rsidRDefault="00907773" w:rsidP="00D775E6">
      <w:pPr>
        <w:spacing w:line="360" w:lineRule="auto"/>
        <w:jc w:val="both"/>
        <w:rPr>
          <w:rFonts w:ascii="Lidl Font Pro" w:hAnsi="Lidl Font Pro"/>
          <w:color w:val="000000" w:themeColor="text1"/>
          <w:lang w:val="el-GR"/>
        </w:rPr>
      </w:pPr>
    </w:p>
    <w:p w14:paraId="78C2B733" w14:textId="77777777" w:rsidR="00907773" w:rsidRDefault="00907773" w:rsidP="00D775E6">
      <w:pPr>
        <w:spacing w:line="360" w:lineRule="auto"/>
        <w:jc w:val="both"/>
        <w:rPr>
          <w:rFonts w:ascii="Lidl Font Pro" w:hAnsi="Lidl Font Pro"/>
          <w:color w:val="000000" w:themeColor="text1"/>
          <w:lang w:val="el-GR"/>
        </w:rPr>
      </w:pPr>
    </w:p>
    <w:p w14:paraId="1914C7B0" w14:textId="77777777" w:rsidR="00907773" w:rsidRDefault="00907773" w:rsidP="00D775E6">
      <w:pPr>
        <w:spacing w:line="360" w:lineRule="auto"/>
        <w:jc w:val="both"/>
        <w:rPr>
          <w:rFonts w:ascii="Lidl Font Pro" w:hAnsi="Lidl Font Pro"/>
          <w:color w:val="000000" w:themeColor="text1"/>
          <w:lang w:val="el-GR"/>
        </w:rPr>
      </w:pPr>
    </w:p>
    <w:p w14:paraId="49895595" w14:textId="77777777" w:rsidR="00907773" w:rsidRDefault="00907773" w:rsidP="00D775E6">
      <w:pPr>
        <w:spacing w:line="360" w:lineRule="auto"/>
        <w:jc w:val="both"/>
        <w:rPr>
          <w:rFonts w:ascii="Lidl Font Pro" w:hAnsi="Lidl Font Pro"/>
          <w:color w:val="000000" w:themeColor="text1"/>
          <w:lang w:val="el-GR"/>
        </w:rPr>
      </w:pPr>
    </w:p>
    <w:p w14:paraId="38DD8D0E" w14:textId="77777777" w:rsidR="00907773" w:rsidRDefault="00907773" w:rsidP="00D775E6">
      <w:pPr>
        <w:spacing w:line="360" w:lineRule="auto"/>
        <w:jc w:val="both"/>
        <w:rPr>
          <w:rFonts w:ascii="Lidl Font Pro" w:hAnsi="Lidl Font Pro"/>
          <w:color w:val="000000" w:themeColor="text1"/>
          <w:lang w:val="el-GR"/>
        </w:rPr>
      </w:pPr>
    </w:p>
    <w:p w14:paraId="6DC9A2F3" w14:textId="2889CC4F" w:rsidR="00D775E6" w:rsidRPr="00D775E6"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Παράλληλα, η εταιρία ανακοίνωσε πως προχωρά σε δωρεά 30.000€ και τροφίμων στον Ανεξάρτητο Φορέα Κοινωνικής Στήριξης, με Πρόεδρο του Φορέα την </w:t>
      </w:r>
      <w:r w:rsidR="00A97F41">
        <w:rPr>
          <w:rFonts w:ascii="Lidl Font Pro" w:hAnsi="Lidl Font Pro"/>
          <w:color w:val="000000" w:themeColor="text1"/>
          <w:lang w:val="el-GR"/>
        </w:rPr>
        <w:t>Π</w:t>
      </w:r>
      <w:r w:rsidRPr="00D775E6">
        <w:rPr>
          <w:rFonts w:ascii="Lidl Font Pro" w:hAnsi="Lidl Font Pro"/>
          <w:color w:val="000000" w:themeColor="text1"/>
          <w:lang w:val="el-GR"/>
        </w:rPr>
        <w:t xml:space="preserve">ρώτη Κυρία, κ. Άντρη Αναστασιάδη, για τη στήριξη ατόμων τα οποία </w:t>
      </w:r>
      <w:r w:rsidR="00A97F41">
        <w:rPr>
          <w:rFonts w:ascii="Lidl Font Pro" w:hAnsi="Lidl Font Pro"/>
          <w:color w:val="000000" w:themeColor="text1"/>
          <w:lang w:val="el-GR"/>
        </w:rPr>
        <w:t>αντιμετωπίζουν σοβαρές δυσκολίες στη</w:t>
      </w:r>
      <w:r w:rsidRPr="00D775E6">
        <w:rPr>
          <w:rFonts w:ascii="Lidl Font Pro" w:hAnsi="Lidl Font Pro"/>
          <w:color w:val="000000" w:themeColor="text1"/>
          <w:lang w:val="el-GR"/>
        </w:rPr>
        <w:t xml:space="preserve"> συνέχιση της πανεπιστημιακής τους εκπαίδευσης. </w:t>
      </w:r>
    </w:p>
    <w:p w14:paraId="6B7D4155" w14:textId="77777777" w:rsidR="00D775E6" w:rsidRPr="00D775E6" w:rsidRDefault="00D775E6" w:rsidP="00D775E6">
      <w:pPr>
        <w:spacing w:line="360" w:lineRule="auto"/>
        <w:jc w:val="both"/>
        <w:rPr>
          <w:rFonts w:ascii="Lidl Font Pro" w:hAnsi="Lidl Font Pro"/>
          <w:color w:val="000000" w:themeColor="text1"/>
          <w:lang w:val="el-GR"/>
        </w:rPr>
      </w:pPr>
    </w:p>
    <w:p w14:paraId="752303E9" w14:textId="600C4C25" w:rsidR="005B3CA1" w:rsidRDefault="00640662" w:rsidP="00D03ADA">
      <w:pPr>
        <w:autoSpaceDE w:val="0"/>
        <w:autoSpaceDN w:val="0"/>
        <w:adjustRightInd w:val="0"/>
        <w:spacing w:line="360" w:lineRule="auto"/>
        <w:jc w:val="both"/>
        <w:rPr>
          <w:rFonts w:ascii="Lidl Font Pro" w:hAnsi="Lidl Font Pro"/>
          <w:lang w:val="el-GR"/>
        </w:rPr>
      </w:pPr>
      <w:r>
        <w:rPr>
          <w:rFonts w:ascii="Lidl Font Pro" w:hAnsi="Lidl Font Pro"/>
          <w:color w:val="000000" w:themeColor="text1"/>
          <w:lang w:val="el-GR"/>
        </w:rPr>
        <w:t xml:space="preserve">Τέλος, </w:t>
      </w:r>
      <w:r w:rsidR="00D03ADA">
        <w:rPr>
          <w:rFonts w:ascii="Lidl Font Pro" w:hAnsi="Lidl Font Pro"/>
          <w:color w:val="000000" w:themeColor="text1"/>
          <w:lang w:val="el-GR"/>
        </w:rPr>
        <w:t>στα άμεσα πλάνα της</w:t>
      </w:r>
      <w:r>
        <w:rPr>
          <w:rFonts w:ascii="Lidl Font Pro" w:hAnsi="Lidl Font Pro"/>
          <w:color w:val="000000" w:themeColor="text1"/>
          <w:lang w:val="el-GR"/>
        </w:rPr>
        <w:t xml:space="preserve"> </w:t>
      </w:r>
      <w:r w:rsidR="00D03ADA">
        <w:rPr>
          <w:rFonts w:ascii="Lidl Font Pro" w:hAnsi="Lidl Font Pro"/>
          <w:color w:val="000000" w:themeColor="text1"/>
        </w:rPr>
        <w:t>Lidl</w:t>
      </w:r>
      <w:r w:rsidR="00D03ADA">
        <w:rPr>
          <w:rFonts w:ascii="Lidl Font Pro" w:hAnsi="Lidl Font Pro"/>
          <w:color w:val="000000" w:themeColor="text1"/>
          <w:lang w:val="el-GR"/>
        </w:rPr>
        <w:t xml:space="preserve"> Κύπρου συγκαταλέγεται η</w:t>
      </w:r>
      <w:r w:rsidR="00D03ADA" w:rsidRPr="00D03ADA">
        <w:rPr>
          <w:rFonts w:ascii="Lidl Font Pro" w:hAnsi="Lidl Font Pro"/>
          <w:color w:val="000000" w:themeColor="text1"/>
          <w:lang w:val="el-GR"/>
        </w:rPr>
        <w:t xml:space="preserve"> </w:t>
      </w:r>
      <w:r w:rsidR="005B3CA1">
        <w:rPr>
          <w:rFonts w:ascii="Lidl Font Pro" w:hAnsi="Lidl Font Pro"/>
          <w:lang w:val="el-GR"/>
        </w:rPr>
        <w:t xml:space="preserve">εξέλιξη της </w:t>
      </w:r>
      <w:r w:rsidRPr="00243C42">
        <w:rPr>
          <w:rFonts w:ascii="Lidl Font Pro" w:hAnsi="Lidl Font Pro"/>
        </w:rPr>
        <w:t>Lidl</w:t>
      </w:r>
      <w:r w:rsidRPr="00640662">
        <w:rPr>
          <w:rFonts w:ascii="Lidl Font Pro" w:hAnsi="Lidl Font Pro"/>
          <w:lang w:val="el-GR"/>
        </w:rPr>
        <w:t xml:space="preserve"> </w:t>
      </w:r>
      <w:r w:rsidRPr="00243C42">
        <w:rPr>
          <w:rFonts w:ascii="Lidl Font Pro" w:hAnsi="Lidl Font Pro"/>
        </w:rPr>
        <w:t>Food</w:t>
      </w:r>
      <w:r w:rsidRPr="00640662">
        <w:rPr>
          <w:rFonts w:ascii="Lidl Font Pro" w:hAnsi="Lidl Font Pro"/>
          <w:lang w:val="el-GR"/>
        </w:rPr>
        <w:t xml:space="preserve"> </w:t>
      </w:r>
      <w:r w:rsidRPr="00243C42">
        <w:rPr>
          <w:rFonts w:ascii="Lidl Font Pro" w:hAnsi="Lidl Font Pro"/>
        </w:rPr>
        <w:t>Academy</w:t>
      </w:r>
      <w:r w:rsidR="005B3CA1">
        <w:rPr>
          <w:rFonts w:ascii="Lidl Font Pro" w:hAnsi="Lidl Font Pro"/>
          <w:lang w:val="el-GR"/>
        </w:rPr>
        <w:t xml:space="preserve">, η οποία </w:t>
      </w:r>
      <w:r w:rsidR="00D03ADA">
        <w:rPr>
          <w:rFonts w:ascii="Lidl Font Pro" w:hAnsi="Lidl Font Pro"/>
          <w:lang w:val="el-GR"/>
        </w:rPr>
        <w:t xml:space="preserve">από το νέο έτος πρόκειται να χαρίσει ένα νέο ταξίδι γνώσεων, </w:t>
      </w:r>
      <w:r w:rsidR="00D03ADA" w:rsidRPr="00640662">
        <w:rPr>
          <w:rFonts w:ascii="Lidl Font Pro" w:hAnsi="Lidl Font Pro"/>
          <w:lang w:val="el-GR"/>
        </w:rPr>
        <w:t>εμπειρ</w:t>
      </w:r>
      <w:r w:rsidR="00D03ADA">
        <w:rPr>
          <w:rFonts w:ascii="Lidl Font Pro" w:hAnsi="Lidl Font Pro"/>
          <w:lang w:val="el-GR"/>
        </w:rPr>
        <w:t>ιών</w:t>
      </w:r>
      <w:r w:rsidR="00D03ADA" w:rsidRPr="00640662">
        <w:rPr>
          <w:rFonts w:ascii="Lidl Font Pro" w:hAnsi="Lidl Font Pro"/>
          <w:lang w:val="el-GR"/>
        </w:rPr>
        <w:t xml:space="preserve"> και ψυχαγωγία</w:t>
      </w:r>
      <w:r w:rsidR="00D03ADA">
        <w:rPr>
          <w:rFonts w:ascii="Lidl Font Pro" w:hAnsi="Lidl Font Pro"/>
          <w:lang w:val="el-GR"/>
        </w:rPr>
        <w:t xml:space="preserve">ς, μετακινούμενη από πόλη σε πόλη της Κύπρου ως </w:t>
      </w:r>
      <w:r w:rsidR="00D03ADA">
        <w:rPr>
          <w:rFonts w:ascii="Lidl Font Pro" w:hAnsi="Lidl Font Pro"/>
        </w:rPr>
        <w:t>Lidl</w:t>
      </w:r>
      <w:r w:rsidR="00D03ADA" w:rsidRPr="00D03ADA">
        <w:rPr>
          <w:rFonts w:ascii="Lidl Font Pro" w:hAnsi="Lidl Font Pro"/>
          <w:lang w:val="el-GR"/>
        </w:rPr>
        <w:t xml:space="preserve"> </w:t>
      </w:r>
      <w:r w:rsidR="00D03ADA">
        <w:rPr>
          <w:rFonts w:ascii="Lidl Font Pro" w:hAnsi="Lidl Font Pro"/>
        </w:rPr>
        <w:t>Food</w:t>
      </w:r>
      <w:r w:rsidR="00D03ADA" w:rsidRPr="00D03ADA">
        <w:rPr>
          <w:rFonts w:ascii="Lidl Font Pro" w:hAnsi="Lidl Font Pro"/>
          <w:lang w:val="el-GR"/>
        </w:rPr>
        <w:t xml:space="preserve"> </w:t>
      </w:r>
      <w:r w:rsidR="00D03ADA">
        <w:rPr>
          <w:rFonts w:ascii="Lidl Font Pro" w:hAnsi="Lidl Font Pro"/>
        </w:rPr>
        <w:t>Academy</w:t>
      </w:r>
      <w:r w:rsidR="00D03ADA" w:rsidRPr="00D03ADA">
        <w:rPr>
          <w:rFonts w:ascii="Lidl Font Pro" w:hAnsi="Lidl Font Pro"/>
          <w:lang w:val="el-GR"/>
        </w:rPr>
        <w:t xml:space="preserve"> </w:t>
      </w:r>
      <w:r w:rsidR="00D03ADA">
        <w:rPr>
          <w:rFonts w:ascii="Lidl Font Pro" w:hAnsi="Lidl Font Pro"/>
        </w:rPr>
        <w:t>on</w:t>
      </w:r>
      <w:r w:rsidR="00D03ADA" w:rsidRPr="00D03ADA">
        <w:rPr>
          <w:rFonts w:ascii="Lidl Font Pro" w:hAnsi="Lidl Font Pro"/>
          <w:lang w:val="el-GR"/>
        </w:rPr>
        <w:t xml:space="preserve"> </w:t>
      </w:r>
      <w:r w:rsidR="00D03ADA">
        <w:rPr>
          <w:rFonts w:ascii="Lidl Font Pro" w:hAnsi="Lidl Font Pro"/>
        </w:rPr>
        <w:t>the</w:t>
      </w:r>
      <w:r w:rsidR="00D03ADA" w:rsidRPr="00D03ADA">
        <w:rPr>
          <w:rFonts w:ascii="Lidl Font Pro" w:hAnsi="Lidl Font Pro"/>
          <w:lang w:val="el-GR"/>
        </w:rPr>
        <w:t xml:space="preserve"> </w:t>
      </w:r>
      <w:r w:rsidR="00D03ADA">
        <w:rPr>
          <w:rFonts w:ascii="Lidl Font Pro" w:hAnsi="Lidl Font Pro"/>
        </w:rPr>
        <w:t>Go</w:t>
      </w:r>
      <w:r w:rsidR="00D03ADA" w:rsidRPr="00D03ADA">
        <w:rPr>
          <w:rFonts w:ascii="Lidl Font Pro" w:hAnsi="Lidl Font Pro"/>
          <w:lang w:val="el-GR"/>
        </w:rPr>
        <w:t>.</w:t>
      </w:r>
    </w:p>
    <w:p w14:paraId="1EFB9AEC" w14:textId="77777777" w:rsidR="00D03ADA" w:rsidRPr="00D03ADA" w:rsidRDefault="00D03ADA" w:rsidP="00D03ADA">
      <w:pPr>
        <w:autoSpaceDE w:val="0"/>
        <w:autoSpaceDN w:val="0"/>
        <w:adjustRightInd w:val="0"/>
        <w:spacing w:line="360" w:lineRule="auto"/>
        <w:jc w:val="both"/>
        <w:rPr>
          <w:rFonts w:ascii="Lidl Font Pro" w:hAnsi="Lidl Font Pro"/>
          <w:lang w:val="el-GR"/>
        </w:rPr>
      </w:pPr>
    </w:p>
    <w:p w14:paraId="2114E110" w14:textId="0B641A3B" w:rsidR="00453005" w:rsidRDefault="00D775E6" w:rsidP="00D775E6">
      <w:pPr>
        <w:spacing w:line="360" w:lineRule="auto"/>
        <w:jc w:val="both"/>
        <w:rPr>
          <w:rFonts w:ascii="Lidl Font Pro" w:hAnsi="Lidl Font Pro"/>
          <w:color w:val="000000" w:themeColor="text1"/>
          <w:lang w:val="el-GR"/>
        </w:rPr>
      </w:pPr>
      <w:r w:rsidRPr="00D775E6">
        <w:rPr>
          <w:rFonts w:ascii="Lidl Font Pro" w:hAnsi="Lidl Font Pro"/>
          <w:color w:val="000000" w:themeColor="text1"/>
          <w:lang w:val="el-GR"/>
        </w:rPr>
        <w:t xml:space="preserve">Η </w:t>
      </w:r>
      <w:proofErr w:type="spellStart"/>
      <w:r w:rsidRPr="00D775E6">
        <w:rPr>
          <w:rFonts w:ascii="Lidl Font Pro" w:hAnsi="Lidl Font Pro"/>
          <w:color w:val="000000" w:themeColor="text1"/>
          <w:lang w:val="el-GR"/>
        </w:rPr>
        <w:t>Lidl</w:t>
      </w:r>
      <w:proofErr w:type="spellEnd"/>
      <w:r w:rsidRPr="00D775E6">
        <w:rPr>
          <w:rFonts w:ascii="Lidl Font Pro" w:hAnsi="Lidl Font Pro"/>
          <w:color w:val="000000" w:themeColor="text1"/>
          <w:lang w:val="el-GR"/>
        </w:rPr>
        <w:t xml:space="preserve"> Κύπρου,</w:t>
      </w:r>
      <w:r w:rsidR="00A97F41">
        <w:rPr>
          <w:rFonts w:ascii="Lidl Font Pro" w:hAnsi="Lidl Font Pro"/>
          <w:color w:val="000000" w:themeColor="text1"/>
          <w:lang w:val="el-GR"/>
        </w:rPr>
        <w:t xml:space="preserve"> θα συνεχίσει</w:t>
      </w:r>
      <w:r w:rsidRPr="00D775E6">
        <w:rPr>
          <w:rFonts w:ascii="Lidl Font Pro" w:hAnsi="Lidl Font Pro"/>
          <w:color w:val="000000" w:themeColor="text1"/>
          <w:lang w:val="el-GR"/>
        </w:rPr>
        <w:t xml:space="preserve"> </w:t>
      </w:r>
      <w:r w:rsidR="00A97F41">
        <w:rPr>
          <w:rFonts w:ascii="Lidl Font Pro" w:hAnsi="Lidl Font Pro"/>
          <w:color w:val="000000" w:themeColor="text1"/>
          <w:lang w:val="el-GR"/>
        </w:rPr>
        <w:t xml:space="preserve">να </w:t>
      </w:r>
      <w:r w:rsidRPr="00D775E6">
        <w:rPr>
          <w:rFonts w:ascii="Lidl Font Pro" w:hAnsi="Lidl Font Pro"/>
          <w:color w:val="000000" w:themeColor="text1"/>
          <w:lang w:val="el-GR"/>
        </w:rPr>
        <w:t xml:space="preserve">αποδεικνύει έμπρακτα </w:t>
      </w:r>
      <w:r w:rsidR="00A97F41">
        <w:rPr>
          <w:rFonts w:ascii="Lidl Font Pro" w:hAnsi="Lidl Font Pro"/>
          <w:color w:val="000000" w:themeColor="text1"/>
          <w:lang w:val="el-GR"/>
        </w:rPr>
        <w:t>τη</w:t>
      </w:r>
      <w:r w:rsidRPr="00D775E6">
        <w:rPr>
          <w:rFonts w:ascii="Lidl Font Pro" w:hAnsi="Lidl Font Pro"/>
          <w:color w:val="000000" w:themeColor="text1"/>
          <w:lang w:val="el-GR"/>
        </w:rPr>
        <w:t xml:space="preserve"> στ</w:t>
      </w:r>
      <w:r w:rsidR="00A97F41">
        <w:rPr>
          <w:rFonts w:ascii="Lidl Font Pro" w:hAnsi="Lidl Font Pro"/>
          <w:color w:val="000000" w:themeColor="text1"/>
          <w:lang w:val="el-GR"/>
        </w:rPr>
        <w:t>ήριξή της</w:t>
      </w:r>
      <w:r w:rsidRPr="00D775E6">
        <w:rPr>
          <w:rFonts w:ascii="Lidl Font Pro" w:hAnsi="Lidl Font Pro"/>
          <w:color w:val="000000" w:themeColor="text1"/>
          <w:lang w:val="el-GR"/>
        </w:rPr>
        <w:t xml:space="preserve"> </w:t>
      </w:r>
      <w:r w:rsidR="00A97F41">
        <w:rPr>
          <w:rFonts w:ascii="Lidl Font Pro" w:hAnsi="Lidl Font Pro"/>
          <w:color w:val="000000" w:themeColor="text1"/>
          <w:lang w:val="el-GR"/>
        </w:rPr>
        <w:t>σ</w:t>
      </w:r>
      <w:r w:rsidRPr="00D775E6">
        <w:rPr>
          <w:rFonts w:ascii="Lidl Font Pro" w:hAnsi="Lidl Font Pro"/>
          <w:color w:val="000000" w:themeColor="text1"/>
          <w:lang w:val="el-GR"/>
        </w:rPr>
        <w:t xml:space="preserve">την κυπριακή οικονομία με νέες επενδύσεις και </w:t>
      </w:r>
      <w:r w:rsidR="00A97F41">
        <w:rPr>
          <w:rFonts w:ascii="Lidl Font Pro" w:hAnsi="Lidl Font Pro"/>
          <w:color w:val="000000" w:themeColor="text1"/>
          <w:lang w:val="el-GR"/>
        </w:rPr>
        <w:t xml:space="preserve">πολύπλευρες </w:t>
      </w:r>
      <w:r w:rsidRPr="00D775E6">
        <w:rPr>
          <w:rFonts w:ascii="Lidl Font Pro" w:hAnsi="Lidl Font Pro"/>
          <w:color w:val="000000" w:themeColor="text1"/>
          <w:lang w:val="el-GR"/>
        </w:rPr>
        <w:t xml:space="preserve">δράσεις κοινωνικής και περιβαλλοντικής ευθύνης, </w:t>
      </w:r>
      <w:r w:rsidR="00A97F41">
        <w:rPr>
          <w:rFonts w:ascii="Lidl Font Pro" w:hAnsi="Lidl Font Pro"/>
          <w:color w:val="000000" w:themeColor="text1"/>
          <w:lang w:val="el-GR"/>
        </w:rPr>
        <w:t>παραμένοντας πιστή σ</w:t>
      </w:r>
      <w:r w:rsidRPr="00D775E6">
        <w:rPr>
          <w:rFonts w:ascii="Lidl Font Pro" w:hAnsi="Lidl Font Pro"/>
          <w:color w:val="000000" w:themeColor="text1"/>
          <w:lang w:val="el-GR"/>
        </w:rPr>
        <w:t>την αποστολή της για ένα καλύτερο αύριο</w:t>
      </w:r>
      <w:r w:rsidR="00A97F41">
        <w:rPr>
          <w:rFonts w:ascii="Lidl Font Pro" w:hAnsi="Lidl Font Pro"/>
          <w:color w:val="000000" w:themeColor="text1"/>
          <w:lang w:val="el-GR"/>
        </w:rPr>
        <w:t>!</w:t>
      </w:r>
      <w:r w:rsidRPr="00D775E6">
        <w:rPr>
          <w:rFonts w:ascii="Lidl Font Pro" w:hAnsi="Lidl Font Pro"/>
          <w:color w:val="000000" w:themeColor="text1"/>
          <w:lang w:val="el-GR"/>
        </w:rPr>
        <w:t xml:space="preserve"> </w:t>
      </w:r>
    </w:p>
    <w:p w14:paraId="1A4EF352" w14:textId="77777777" w:rsidR="004F6368" w:rsidRDefault="004F6368" w:rsidP="00D775E6">
      <w:pPr>
        <w:spacing w:line="360" w:lineRule="auto"/>
        <w:jc w:val="both"/>
        <w:rPr>
          <w:rFonts w:ascii="Lidl Font Pro" w:hAnsi="Lidl Font Pro"/>
          <w:color w:val="000000" w:themeColor="text1"/>
          <w:lang w:val="el-GR"/>
        </w:rPr>
      </w:pPr>
    </w:p>
    <w:p w14:paraId="1286CBA2" w14:textId="77777777" w:rsidR="00907773" w:rsidRDefault="00907773" w:rsidP="004F6368">
      <w:pPr>
        <w:rPr>
          <w:rFonts w:ascii="Lidl Font Pro" w:hAnsi="Lidl Font Pro"/>
          <w:sz w:val="20"/>
          <w:szCs w:val="20"/>
          <w:lang w:val="el-GR"/>
        </w:rPr>
      </w:pPr>
    </w:p>
    <w:p w14:paraId="7867280C" w14:textId="77777777" w:rsidR="00907773" w:rsidRDefault="00907773" w:rsidP="004F6368">
      <w:pPr>
        <w:rPr>
          <w:rFonts w:ascii="Lidl Font Pro" w:hAnsi="Lidl Font Pro"/>
          <w:sz w:val="20"/>
          <w:szCs w:val="20"/>
          <w:lang w:val="el-GR"/>
        </w:rPr>
      </w:pPr>
    </w:p>
    <w:p w14:paraId="2B622949" w14:textId="77777777" w:rsidR="00907773" w:rsidRDefault="00907773" w:rsidP="004F6368">
      <w:pPr>
        <w:rPr>
          <w:rFonts w:ascii="Lidl Font Pro" w:hAnsi="Lidl Font Pro"/>
          <w:sz w:val="20"/>
          <w:szCs w:val="20"/>
          <w:lang w:val="el-GR"/>
        </w:rPr>
      </w:pPr>
    </w:p>
    <w:p w14:paraId="1757AD86" w14:textId="77777777" w:rsidR="00907773" w:rsidRDefault="00907773" w:rsidP="004F6368">
      <w:pPr>
        <w:rPr>
          <w:rFonts w:ascii="Lidl Font Pro" w:hAnsi="Lidl Font Pro"/>
          <w:sz w:val="20"/>
          <w:szCs w:val="20"/>
          <w:lang w:val="el-GR"/>
        </w:rPr>
      </w:pPr>
    </w:p>
    <w:p w14:paraId="75C546FE" w14:textId="77777777" w:rsidR="00907773" w:rsidRDefault="00907773" w:rsidP="004F6368">
      <w:pPr>
        <w:rPr>
          <w:rFonts w:ascii="Lidl Font Pro" w:hAnsi="Lidl Font Pro"/>
          <w:sz w:val="20"/>
          <w:szCs w:val="20"/>
          <w:lang w:val="el-GR"/>
        </w:rPr>
      </w:pPr>
    </w:p>
    <w:p w14:paraId="66A6AB30" w14:textId="77777777" w:rsidR="00907773" w:rsidRDefault="00907773" w:rsidP="004F6368">
      <w:pPr>
        <w:rPr>
          <w:rFonts w:ascii="Lidl Font Pro" w:hAnsi="Lidl Font Pro"/>
          <w:sz w:val="20"/>
          <w:szCs w:val="20"/>
          <w:lang w:val="el-GR"/>
        </w:rPr>
      </w:pPr>
    </w:p>
    <w:p w14:paraId="27757C70" w14:textId="77777777" w:rsidR="00907773" w:rsidRDefault="00907773" w:rsidP="004F6368">
      <w:pPr>
        <w:rPr>
          <w:rFonts w:ascii="Lidl Font Pro" w:hAnsi="Lidl Font Pro"/>
          <w:sz w:val="20"/>
          <w:szCs w:val="20"/>
          <w:lang w:val="el-GR"/>
        </w:rPr>
      </w:pPr>
    </w:p>
    <w:p w14:paraId="1412015E" w14:textId="77777777" w:rsidR="00907773" w:rsidRDefault="00907773" w:rsidP="004F6368">
      <w:pPr>
        <w:rPr>
          <w:rFonts w:ascii="Lidl Font Pro" w:hAnsi="Lidl Font Pro"/>
          <w:sz w:val="20"/>
          <w:szCs w:val="20"/>
          <w:lang w:val="el-GR"/>
        </w:rPr>
      </w:pPr>
    </w:p>
    <w:p w14:paraId="3C27DC2F" w14:textId="77777777" w:rsidR="00907773" w:rsidRDefault="00907773" w:rsidP="004F6368">
      <w:pPr>
        <w:rPr>
          <w:rFonts w:ascii="Lidl Font Pro" w:hAnsi="Lidl Font Pro"/>
          <w:sz w:val="20"/>
          <w:szCs w:val="20"/>
          <w:lang w:val="el-GR"/>
        </w:rPr>
      </w:pPr>
    </w:p>
    <w:p w14:paraId="2E75BB29" w14:textId="77777777" w:rsidR="00907773" w:rsidRDefault="00907773" w:rsidP="004F6368">
      <w:pPr>
        <w:rPr>
          <w:rFonts w:ascii="Lidl Font Pro" w:hAnsi="Lidl Font Pro"/>
          <w:sz w:val="20"/>
          <w:szCs w:val="20"/>
          <w:lang w:val="el-GR"/>
        </w:rPr>
      </w:pPr>
    </w:p>
    <w:p w14:paraId="2B0610B5" w14:textId="77777777" w:rsidR="00907773" w:rsidRDefault="00907773" w:rsidP="004F6368">
      <w:pPr>
        <w:rPr>
          <w:rFonts w:ascii="Lidl Font Pro" w:hAnsi="Lidl Font Pro"/>
          <w:sz w:val="20"/>
          <w:szCs w:val="20"/>
          <w:lang w:val="el-GR"/>
        </w:rPr>
      </w:pPr>
    </w:p>
    <w:p w14:paraId="158E47CC" w14:textId="77777777" w:rsidR="00907773" w:rsidRDefault="00907773" w:rsidP="004F6368">
      <w:pPr>
        <w:rPr>
          <w:rFonts w:ascii="Lidl Font Pro" w:hAnsi="Lidl Font Pro"/>
          <w:sz w:val="20"/>
          <w:szCs w:val="20"/>
          <w:lang w:val="el-GR"/>
        </w:rPr>
      </w:pPr>
    </w:p>
    <w:p w14:paraId="550969DF" w14:textId="77777777" w:rsidR="00907773" w:rsidRDefault="00907773" w:rsidP="004F6368">
      <w:pPr>
        <w:rPr>
          <w:rFonts w:ascii="Lidl Font Pro" w:hAnsi="Lidl Font Pro"/>
          <w:sz w:val="20"/>
          <w:szCs w:val="20"/>
          <w:lang w:val="el-GR"/>
        </w:rPr>
      </w:pPr>
    </w:p>
    <w:p w14:paraId="69248909" w14:textId="77777777" w:rsidR="00907773" w:rsidRDefault="00907773" w:rsidP="004F6368">
      <w:pPr>
        <w:rPr>
          <w:rFonts w:ascii="Lidl Font Pro" w:hAnsi="Lidl Font Pro"/>
          <w:sz w:val="20"/>
          <w:szCs w:val="20"/>
          <w:lang w:val="el-GR"/>
        </w:rPr>
      </w:pPr>
    </w:p>
    <w:p w14:paraId="348EA398" w14:textId="652F783C" w:rsidR="004F6368" w:rsidRPr="00DC2D4F" w:rsidRDefault="004F6368" w:rsidP="004F6368">
      <w:pPr>
        <w:rPr>
          <w:rFonts w:ascii="Lidl Font Pro" w:hAnsi="Lidl Font Pro"/>
          <w:sz w:val="20"/>
          <w:szCs w:val="20"/>
          <w:lang w:val="el-GR"/>
        </w:rPr>
      </w:pPr>
      <w:r>
        <w:rPr>
          <w:rFonts w:ascii="Lidl Font Pro" w:hAnsi="Lidl Font Pro"/>
          <w:sz w:val="20"/>
          <w:szCs w:val="20"/>
          <w:lang w:val="el-GR"/>
        </w:rPr>
        <w:t xml:space="preserve">Μάθετε περισσότερα για τη </w:t>
      </w:r>
      <w:r>
        <w:rPr>
          <w:rFonts w:ascii="Lidl Font Pro" w:hAnsi="Lidl Font Pro"/>
          <w:sz w:val="20"/>
          <w:szCs w:val="20"/>
        </w:rPr>
        <w:t>Lidl</w:t>
      </w:r>
      <w:r w:rsidRPr="00DC2D4F">
        <w:rPr>
          <w:rFonts w:ascii="Lidl Font Pro" w:hAnsi="Lidl Font Pro"/>
          <w:sz w:val="20"/>
          <w:szCs w:val="20"/>
          <w:lang w:val="el-GR"/>
        </w:rPr>
        <w:t xml:space="preserve"> </w:t>
      </w:r>
      <w:r>
        <w:rPr>
          <w:rFonts w:ascii="Lidl Font Pro" w:hAnsi="Lidl Font Pro"/>
          <w:sz w:val="20"/>
          <w:szCs w:val="20"/>
          <w:lang w:val="el-GR"/>
        </w:rPr>
        <w:t>Κύπρου:</w:t>
      </w:r>
    </w:p>
    <w:p w14:paraId="5F26C16E" w14:textId="77777777" w:rsidR="004F6368" w:rsidRPr="00DC2D4F" w:rsidRDefault="004F6368" w:rsidP="004F6368">
      <w:pPr>
        <w:autoSpaceDE w:val="0"/>
        <w:autoSpaceDN w:val="0"/>
        <w:adjustRightInd w:val="0"/>
        <w:rPr>
          <w:rFonts w:ascii="Lidl Font Pro" w:hAnsi="Lidl Font Pro"/>
          <w:color w:val="000000" w:themeColor="text1"/>
          <w:lang w:val="el-GR"/>
        </w:rPr>
      </w:pPr>
    </w:p>
    <w:p w14:paraId="6CD7702D" w14:textId="77777777" w:rsidR="004F6368" w:rsidRPr="00200871" w:rsidRDefault="005C50DC" w:rsidP="004F6368">
      <w:pPr>
        <w:rPr>
          <w:rFonts w:ascii="Lidl Font Pro" w:hAnsi="Lidl Font Pro"/>
          <w:sz w:val="20"/>
          <w:szCs w:val="20"/>
          <w:lang w:val="el-GR"/>
        </w:rPr>
      </w:pPr>
      <w:hyperlink r:id="rId9" w:history="1">
        <w:r w:rsidR="004F6368" w:rsidRPr="00DC2D4F">
          <w:rPr>
            <w:rStyle w:val="-"/>
            <w:rFonts w:ascii="Lidl Font Pro" w:hAnsi="Lidl Font Pro" w:cstheme="minorHAnsi"/>
            <w:sz w:val="20"/>
            <w:szCs w:val="20"/>
          </w:rPr>
          <w:t>https</w:t>
        </w:r>
        <w:r w:rsidR="004F6368" w:rsidRPr="00200871">
          <w:rPr>
            <w:rStyle w:val="-"/>
            <w:rFonts w:ascii="Lidl Font Pro" w:hAnsi="Lidl Font Pro" w:cstheme="minorHAnsi"/>
            <w:sz w:val="20"/>
            <w:szCs w:val="20"/>
            <w:lang w:val="el-GR"/>
          </w:rPr>
          <w:t>://</w:t>
        </w:r>
        <w:r w:rsidR="004F6368" w:rsidRPr="00DC2D4F">
          <w:rPr>
            <w:rStyle w:val="-"/>
            <w:rFonts w:ascii="Lidl Font Pro" w:hAnsi="Lidl Font Pro" w:cstheme="minorHAnsi"/>
            <w:sz w:val="20"/>
            <w:szCs w:val="20"/>
          </w:rPr>
          <w:t>corporate</w:t>
        </w:r>
        <w:r w:rsidR="004F6368" w:rsidRPr="00200871">
          <w:rPr>
            <w:rStyle w:val="-"/>
            <w:rFonts w:ascii="Lidl Font Pro" w:hAnsi="Lidl Font Pro" w:cstheme="minorHAnsi"/>
            <w:sz w:val="20"/>
            <w:szCs w:val="20"/>
            <w:lang w:val="el-GR"/>
          </w:rPr>
          <w:t>.</w:t>
        </w:r>
        <w:proofErr w:type="spellStart"/>
        <w:r w:rsidR="004F6368" w:rsidRPr="00DC2D4F">
          <w:rPr>
            <w:rStyle w:val="-"/>
            <w:rFonts w:ascii="Lidl Font Pro" w:hAnsi="Lidl Font Pro" w:cstheme="minorHAnsi"/>
            <w:sz w:val="20"/>
            <w:szCs w:val="20"/>
          </w:rPr>
          <w:t>lidl</w:t>
        </w:r>
        <w:proofErr w:type="spellEnd"/>
        <w:r w:rsidR="004F6368" w:rsidRPr="00200871">
          <w:rPr>
            <w:rStyle w:val="-"/>
            <w:rFonts w:ascii="Lidl Font Pro" w:hAnsi="Lidl Font Pro" w:cstheme="minorHAnsi"/>
            <w:sz w:val="20"/>
            <w:szCs w:val="20"/>
            <w:lang w:val="el-GR"/>
          </w:rPr>
          <w:t>.</w:t>
        </w:r>
        <w:r w:rsidR="004F6368" w:rsidRPr="00DC2D4F">
          <w:rPr>
            <w:rStyle w:val="-"/>
            <w:rFonts w:ascii="Lidl Font Pro" w:hAnsi="Lidl Font Pro" w:cstheme="minorHAnsi"/>
            <w:sz w:val="20"/>
            <w:szCs w:val="20"/>
          </w:rPr>
          <w:t>com</w:t>
        </w:r>
        <w:r w:rsidR="004F6368" w:rsidRPr="00200871">
          <w:rPr>
            <w:rStyle w:val="-"/>
            <w:rFonts w:ascii="Lidl Font Pro" w:hAnsi="Lidl Font Pro" w:cstheme="minorHAnsi"/>
            <w:sz w:val="20"/>
            <w:szCs w:val="20"/>
            <w:lang w:val="el-GR"/>
          </w:rPr>
          <w:t>.</w:t>
        </w:r>
        <w:r w:rsidR="004F6368" w:rsidRPr="00DC2D4F">
          <w:rPr>
            <w:rStyle w:val="-"/>
            <w:rFonts w:ascii="Lidl Font Pro" w:hAnsi="Lidl Font Pro" w:cstheme="minorHAnsi"/>
            <w:sz w:val="20"/>
            <w:szCs w:val="20"/>
          </w:rPr>
          <w:t>cy</w:t>
        </w:r>
      </w:hyperlink>
      <w:r w:rsidR="004F6368" w:rsidRPr="00200871">
        <w:rPr>
          <w:rFonts w:ascii="Lidl Font Pro" w:hAnsi="Lidl Font Pro"/>
          <w:sz w:val="20"/>
          <w:szCs w:val="20"/>
          <w:lang w:val="el-GR"/>
        </w:rPr>
        <w:t xml:space="preserve">   </w:t>
      </w:r>
    </w:p>
    <w:p w14:paraId="1FF758AC" w14:textId="77777777" w:rsidR="004F6368" w:rsidRPr="00200871" w:rsidRDefault="005C50DC" w:rsidP="004F6368">
      <w:pPr>
        <w:rPr>
          <w:rFonts w:ascii="Lidl Font Pro" w:hAnsi="Lidl Font Pro"/>
          <w:sz w:val="20"/>
          <w:szCs w:val="20"/>
          <w:lang w:val="el-GR"/>
        </w:rPr>
      </w:pPr>
      <w:hyperlink r:id="rId10" w:history="1">
        <w:r w:rsidR="004F6368" w:rsidRPr="00726798">
          <w:rPr>
            <w:rStyle w:val="-"/>
            <w:rFonts w:ascii="Lidl Font Pro" w:hAnsi="Lidl Font Pro" w:cstheme="minorHAnsi"/>
            <w:sz w:val="20"/>
            <w:szCs w:val="20"/>
          </w:rPr>
          <w:t>www</w:t>
        </w:r>
        <w:r w:rsidR="004F6368" w:rsidRPr="00200871">
          <w:rPr>
            <w:rStyle w:val="-"/>
            <w:rFonts w:ascii="Lidl Font Pro" w:hAnsi="Lidl Font Pro" w:cstheme="minorHAnsi"/>
            <w:sz w:val="20"/>
            <w:szCs w:val="20"/>
            <w:lang w:val="el-GR"/>
          </w:rPr>
          <w:t>.</w:t>
        </w:r>
        <w:proofErr w:type="spellStart"/>
        <w:r w:rsidR="004F6368" w:rsidRPr="00726798">
          <w:rPr>
            <w:rStyle w:val="-"/>
            <w:rFonts w:ascii="Lidl Font Pro" w:hAnsi="Lidl Font Pro" w:cstheme="minorHAnsi"/>
            <w:sz w:val="20"/>
            <w:szCs w:val="20"/>
          </w:rPr>
          <w:t>lidl</w:t>
        </w:r>
        <w:proofErr w:type="spellEnd"/>
        <w:r w:rsidR="004F6368" w:rsidRPr="00200871">
          <w:rPr>
            <w:rStyle w:val="-"/>
            <w:rFonts w:ascii="Lidl Font Pro" w:hAnsi="Lidl Font Pro" w:cstheme="minorHAnsi"/>
            <w:sz w:val="20"/>
            <w:szCs w:val="20"/>
            <w:lang w:val="el-GR"/>
          </w:rPr>
          <w:t>.</w:t>
        </w:r>
        <w:r w:rsidR="004F6368" w:rsidRPr="00726798">
          <w:rPr>
            <w:rStyle w:val="-"/>
            <w:rFonts w:ascii="Lidl Font Pro" w:hAnsi="Lidl Font Pro" w:cstheme="minorHAnsi"/>
            <w:sz w:val="20"/>
            <w:szCs w:val="20"/>
          </w:rPr>
          <w:t>com</w:t>
        </w:r>
        <w:r w:rsidR="004F6368" w:rsidRPr="00200871">
          <w:rPr>
            <w:rStyle w:val="-"/>
            <w:rFonts w:ascii="Lidl Font Pro" w:hAnsi="Lidl Font Pro" w:cstheme="minorHAnsi"/>
            <w:sz w:val="20"/>
            <w:szCs w:val="20"/>
            <w:lang w:val="el-GR"/>
          </w:rPr>
          <w:t>.</w:t>
        </w:r>
        <w:r w:rsidR="004F6368" w:rsidRPr="00726798">
          <w:rPr>
            <w:rStyle w:val="-"/>
            <w:rFonts w:ascii="Lidl Font Pro" w:hAnsi="Lidl Font Pro" w:cstheme="minorHAnsi"/>
            <w:sz w:val="20"/>
            <w:szCs w:val="20"/>
          </w:rPr>
          <w:t>cy</w:t>
        </w:r>
      </w:hyperlink>
      <w:r w:rsidR="004F6368" w:rsidRPr="00200871">
        <w:rPr>
          <w:rFonts w:ascii="Lidl Font Pro" w:hAnsi="Lidl Font Pro"/>
          <w:sz w:val="20"/>
          <w:szCs w:val="20"/>
          <w:lang w:val="el-GR"/>
        </w:rPr>
        <w:t xml:space="preserve">  </w:t>
      </w:r>
    </w:p>
    <w:p w14:paraId="6F118EBB" w14:textId="77777777" w:rsidR="004F6368" w:rsidRPr="00200871" w:rsidRDefault="005C50DC" w:rsidP="004F6368">
      <w:pPr>
        <w:rPr>
          <w:rStyle w:val="-"/>
          <w:rFonts w:ascii="Lidl Font Pro" w:hAnsi="Lidl Font Pro" w:cstheme="minorHAnsi"/>
          <w:color w:val="44546A" w:themeColor="text2"/>
          <w:sz w:val="20"/>
          <w:szCs w:val="20"/>
          <w:u w:val="none"/>
          <w:lang w:val="el-GR"/>
        </w:rPr>
      </w:pPr>
      <w:hyperlink r:id="rId11" w:history="1">
        <w:r w:rsidR="004F6368" w:rsidRPr="006361AD">
          <w:rPr>
            <w:rStyle w:val="-"/>
            <w:rFonts w:ascii="Lidl Font Pro" w:hAnsi="Lidl Font Pro" w:cstheme="minorHAnsi"/>
            <w:sz w:val="20"/>
            <w:szCs w:val="20"/>
          </w:rPr>
          <w:t>www</w:t>
        </w:r>
        <w:r w:rsidR="004F6368" w:rsidRPr="00200871">
          <w:rPr>
            <w:rStyle w:val="-"/>
            <w:rFonts w:ascii="Lidl Font Pro" w:hAnsi="Lidl Font Pro" w:cstheme="minorHAnsi"/>
            <w:sz w:val="20"/>
            <w:szCs w:val="20"/>
            <w:lang w:val="el-GR"/>
          </w:rPr>
          <w:t>.</w:t>
        </w:r>
        <w:proofErr w:type="spellStart"/>
        <w:r w:rsidR="004F6368" w:rsidRPr="006361AD">
          <w:rPr>
            <w:rStyle w:val="-"/>
            <w:rFonts w:ascii="Lidl Font Pro" w:hAnsi="Lidl Font Pro" w:cstheme="minorHAnsi"/>
            <w:sz w:val="20"/>
            <w:szCs w:val="20"/>
          </w:rPr>
          <w:t>facebook</w:t>
        </w:r>
        <w:proofErr w:type="spellEnd"/>
        <w:r w:rsidR="004F6368" w:rsidRPr="00200871">
          <w:rPr>
            <w:rStyle w:val="-"/>
            <w:rFonts w:ascii="Lidl Font Pro" w:hAnsi="Lidl Font Pro" w:cstheme="minorHAnsi"/>
            <w:sz w:val="20"/>
            <w:szCs w:val="20"/>
            <w:lang w:val="el-GR"/>
          </w:rPr>
          <w:t>.</w:t>
        </w:r>
        <w:r w:rsidR="004F6368" w:rsidRPr="006361AD">
          <w:rPr>
            <w:rStyle w:val="-"/>
            <w:rFonts w:ascii="Lidl Font Pro" w:hAnsi="Lidl Font Pro" w:cstheme="minorHAnsi"/>
            <w:sz w:val="20"/>
            <w:szCs w:val="20"/>
          </w:rPr>
          <w:t>com</w:t>
        </w:r>
        <w:r w:rsidR="004F6368" w:rsidRPr="00200871">
          <w:rPr>
            <w:rStyle w:val="-"/>
            <w:rFonts w:ascii="Lidl Font Pro" w:hAnsi="Lidl Font Pro" w:cstheme="minorHAnsi"/>
            <w:sz w:val="20"/>
            <w:szCs w:val="20"/>
            <w:lang w:val="el-GR"/>
          </w:rPr>
          <w:t>/</w:t>
        </w:r>
        <w:proofErr w:type="spellStart"/>
        <w:r w:rsidR="004F6368" w:rsidRPr="006361AD">
          <w:rPr>
            <w:rStyle w:val="-"/>
            <w:rFonts w:ascii="Lidl Font Pro" w:hAnsi="Lidl Font Pro" w:cstheme="minorHAnsi"/>
            <w:sz w:val="20"/>
            <w:szCs w:val="20"/>
          </w:rPr>
          <w:t>lidlcy</w:t>
        </w:r>
        <w:proofErr w:type="spellEnd"/>
      </w:hyperlink>
      <w:r w:rsidR="004F6368" w:rsidRPr="00200871">
        <w:rPr>
          <w:rStyle w:val="-"/>
          <w:rFonts w:ascii="Lidl Font Pro" w:hAnsi="Lidl Font Pro" w:cstheme="minorHAnsi"/>
          <w:color w:val="44546A" w:themeColor="text2"/>
          <w:sz w:val="20"/>
          <w:szCs w:val="20"/>
          <w:u w:val="none"/>
          <w:lang w:val="el-GR"/>
        </w:rPr>
        <w:t xml:space="preserve">                     </w:t>
      </w:r>
    </w:p>
    <w:p w14:paraId="0F9D8A62" w14:textId="77777777" w:rsidR="004F6368" w:rsidRPr="00200871" w:rsidRDefault="005C50DC" w:rsidP="004F6368">
      <w:pPr>
        <w:rPr>
          <w:rFonts w:ascii="Lidl Font Pro" w:hAnsi="Lidl Font Pro"/>
          <w:sz w:val="20"/>
          <w:szCs w:val="20"/>
          <w:lang w:val="el-GR"/>
        </w:rPr>
      </w:pPr>
      <w:hyperlink r:id="rId12" w:history="1">
        <w:r w:rsidR="004F6368" w:rsidRPr="00DC2D4F">
          <w:rPr>
            <w:rStyle w:val="-"/>
            <w:rFonts w:ascii="Lidl Font Pro" w:hAnsi="Lidl Font Pro" w:cstheme="minorHAnsi"/>
            <w:sz w:val="20"/>
            <w:szCs w:val="20"/>
          </w:rPr>
          <w:t>www</w:t>
        </w:r>
        <w:r w:rsidR="004F6368" w:rsidRPr="00200871">
          <w:rPr>
            <w:rStyle w:val="-"/>
            <w:rFonts w:ascii="Lidl Font Pro" w:hAnsi="Lidl Font Pro" w:cstheme="minorHAnsi"/>
            <w:sz w:val="20"/>
            <w:szCs w:val="20"/>
            <w:lang w:val="el-GR"/>
          </w:rPr>
          <w:t>.</w:t>
        </w:r>
        <w:proofErr w:type="spellStart"/>
        <w:r w:rsidR="004F6368" w:rsidRPr="00DC2D4F">
          <w:rPr>
            <w:rStyle w:val="-"/>
            <w:rFonts w:ascii="Lidl Font Pro" w:hAnsi="Lidl Font Pro" w:cstheme="minorHAnsi"/>
            <w:sz w:val="20"/>
            <w:szCs w:val="20"/>
          </w:rPr>
          <w:t>instagram</w:t>
        </w:r>
        <w:proofErr w:type="spellEnd"/>
        <w:r w:rsidR="004F6368" w:rsidRPr="00200871">
          <w:rPr>
            <w:rStyle w:val="-"/>
            <w:rFonts w:ascii="Lidl Font Pro" w:hAnsi="Lidl Font Pro" w:cstheme="minorHAnsi"/>
            <w:sz w:val="20"/>
            <w:szCs w:val="20"/>
            <w:lang w:val="el-GR"/>
          </w:rPr>
          <w:t>.</w:t>
        </w:r>
        <w:r w:rsidR="004F6368" w:rsidRPr="00DC2D4F">
          <w:rPr>
            <w:rStyle w:val="-"/>
            <w:rFonts w:ascii="Lidl Font Pro" w:hAnsi="Lidl Font Pro" w:cstheme="minorHAnsi"/>
            <w:sz w:val="20"/>
            <w:szCs w:val="20"/>
          </w:rPr>
          <w:t>com</w:t>
        </w:r>
        <w:r w:rsidR="004F6368" w:rsidRPr="00200871">
          <w:rPr>
            <w:rStyle w:val="-"/>
            <w:rFonts w:ascii="Lidl Font Pro" w:hAnsi="Lidl Font Pro" w:cstheme="minorHAnsi"/>
            <w:sz w:val="20"/>
            <w:szCs w:val="20"/>
            <w:lang w:val="el-GR"/>
          </w:rPr>
          <w:t>/</w:t>
        </w:r>
        <w:proofErr w:type="spellStart"/>
        <w:r w:rsidR="004F6368" w:rsidRPr="00DC2D4F">
          <w:rPr>
            <w:rStyle w:val="-"/>
            <w:rFonts w:ascii="Lidl Font Pro" w:hAnsi="Lidl Font Pro" w:cstheme="minorHAnsi"/>
            <w:sz w:val="20"/>
            <w:szCs w:val="20"/>
          </w:rPr>
          <w:t>lidl</w:t>
        </w:r>
        <w:proofErr w:type="spellEnd"/>
        <w:r w:rsidR="004F6368" w:rsidRPr="00200871">
          <w:rPr>
            <w:rStyle w:val="-"/>
            <w:rFonts w:ascii="Lidl Font Pro" w:hAnsi="Lidl Font Pro" w:cstheme="minorHAnsi"/>
            <w:sz w:val="20"/>
            <w:szCs w:val="20"/>
            <w:lang w:val="el-GR"/>
          </w:rPr>
          <w:t>_</w:t>
        </w:r>
        <w:proofErr w:type="spellStart"/>
        <w:r w:rsidR="004F6368" w:rsidRPr="00DC2D4F">
          <w:rPr>
            <w:rStyle w:val="-"/>
            <w:rFonts w:ascii="Lidl Font Pro" w:hAnsi="Lidl Font Pro" w:cstheme="minorHAnsi"/>
            <w:sz w:val="20"/>
            <w:szCs w:val="20"/>
          </w:rPr>
          <w:t>cyprus</w:t>
        </w:r>
        <w:proofErr w:type="spellEnd"/>
      </w:hyperlink>
      <w:r w:rsidR="004F6368" w:rsidRPr="00200871">
        <w:rPr>
          <w:rFonts w:ascii="Lidl Font Pro" w:hAnsi="Lidl Font Pro"/>
          <w:sz w:val="20"/>
          <w:szCs w:val="20"/>
          <w:lang w:val="el-GR"/>
        </w:rPr>
        <w:t xml:space="preserve">  </w:t>
      </w:r>
    </w:p>
    <w:p w14:paraId="29D27B30" w14:textId="77777777" w:rsidR="004F6368" w:rsidRPr="00200871" w:rsidRDefault="005C50DC" w:rsidP="004F6368">
      <w:pPr>
        <w:rPr>
          <w:rFonts w:ascii="Lidl Font Pro" w:hAnsi="Lidl Font Pro"/>
          <w:sz w:val="20"/>
          <w:szCs w:val="20"/>
          <w:lang w:val="el-GR"/>
        </w:rPr>
      </w:pPr>
      <w:hyperlink r:id="rId13" w:history="1">
        <w:r w:rsidR="004F6368" w:rsidRPr="00DC2D4F">
          <w:rPr>
            <w:rStyle w:val="-"/>
            <w:rFonts w:ascii="Lidl Font Pro" w:hAnsi="Lidl Font Pro" w:cstheme="minorHAnsi"/>
            <w:sz w:val="20"/>
            <w:szCs w:val="20"/>
          </w:rPr>
          <w:t>www</w:t>
        </w:r>
        <w:r w:rsidR="004F6368" w:rsidRPr="00200871">
          <w:rPr>
            <w:rStyle w:val="-"/>
            <w:rFonts w:ascii="Lidl Font Pro" w:hAnsi="Lidl Font Pro" w:cstheme="minorHAnsi"/>
            <w:sz w:val="20"/>
            <w:szCs w:val="20"/>
            <w:lang w:val="el-GR"/>
          </w:rPr>
          <w:t>.</w:t>
        </w:r>
        <w:r w:rsidR="004F6368" w:rsidRPr="00DC2D4F">
          <w:rPr>
            <w:rStyle w:val="-"/>
            <w:rFonts w:ascii="Lidl Font Pro" w:hAnsi="Lidl Font Pro" w:cstheme="minorHAnsi"/>
            <w:sz w:val="20"/>
            <w:szCs w:val="20"/>
          </w:rPr>
          <w:t>twitter</w:t>
        </w:r>
        <w:r w:rsidR="004F6368" w:rsidRPr="00200871">
          <w:rPr>
            <w:rStyle w:val="-"/>
            <w:rFonts w:ascii="Lidl Font Pro" w:hAnsi="Lidl Font Pro" w:cstheme="minorHAnsi"/>
            <w:sz w:val="20"/>
            <w:szCs w:val="20"/>
            <w:lang w:val="el-GR"/>
          </w:rPr>
          <w:t>.</w:t>
        </w:r>
        <w:r w:rsidR="004F6368" w:rsidRPr="00DC2D4F">
          <w:rPr>
            <w:rStyle w:val="-"/>
            <w:rFonts w:ascii="Lidl Font Pro" w:hAnsi="Lidl Font Pro" w:cstheme="minorHAnsi"/>
            <w:sz w:val="20"/>
            <w:szCs w:val="20"/>
          </w:rPr>
          <w:t>com</w:t>
        </w:r>
        <w:r w:rsidR="004F6368" w:rsidRPr="00200871">
          <w:rPr>
            <w:rStyle w:val="-"/>
            <w:rFonts w:ascii="Lidl Font Pro" w:hAnsi="Lidl Font Pro" w:cstheme="minorHAnsi"/>
            <w:sz w:val="20"/>
            <w:szCs w:val="20"/>
            <w:lang w:val="el-GR"/>
          </w:rPr>
          <w:t>/</w:t>
        </w:r>
        <w:r w:rsidR="004F6368" w:rsidRPr="00DC2D4F">
          <w:rPr>
            <w:rStyle w:val="-"/>
            <w:rFonts w:ascii="Lidl Font Pro" w:hAnsi="Lidl Font Pro" w:cstheme="minorHAnsi"/>
            <w:sz w:val="20"/>
            <w:szCs w:val="20"/>
          </w:rPr>
          <w:t>Lidl</w:t>
        </w:r>
        <w:r w:rsidR="004F6368" w:rsidRPr="00200871">
          <w:rPr>
            <w:rStyle w:val="-"/>
            <w:rFonts w:ascii="Lidl Font Pro" w:hAnsi="Lidl Font Pro" w:cstheme="minorHAnsi"/>
            <w:sz w:val="20"/>
            <w:szCs w:val="20"/>
            <w:lang w:val="el-GR"/>
          </w:rPr>
          <w:t>_</w:t>
        </w:r>
        <w:r w:rsidR="004F6368" w:rsidRPr="00DC2D4F">
          <w:rPr>
            <w:rStyle w:val="-"/>
            <w:rFonts w:ascii="Lidl Font Pro" w:hAnsi="Lidl Font Pro" w:cstheme="minorHAnsi"/>
            <w:sz w:val="20"/>
            <w:szCs w:val="20"/>
          </w:rPr>
          <w:t>Cyprus</w:t>
        </w:r>
        <w:r w:rsidR="004F6368" w:rsidRPr="00200871">
          <w:rPr>
            <w:rStyle w:val="-"/>
            <w:rFonts w:ascii="Lidl Font Pro" w:hAnsi="Lidl Font Pro" w:cstheme="minorHAnsi"/>
            <w:sz w:val="20"/>
            <w:szCs w:val="20"/>
            <w:lang w:val="el-GR"/>
          </w:rPr>
          <w:t>_</w:t>
        </w:r>
      </w:hyperlink>
      <w:r w:rsidR="004F6368" w:rsidRPr="00200871">
        <w:rPr>
          <w:rFonts w:ascii="Lidl Font Pro" w:hAnsi="Lidl Font Pro"/>
          <w:sz w:val="20"/>
          <w:szCs w:val="20"/>
          <w:lang w:val="el-GR"/>
        </w:rPr>
        <w:t xml:space="preserve"> </w:t>
      </w:r>
    </w:p>
    <w:p w14:paraId="0ACCB303" w14:textId="2C4FD104" w:rsidR="004F6368" w:rsidRPr="00200871" w:rsidRDefault="005C50DC" w:rsidP="004F6368">
      <w:pPr>
        <w:rPr>
          <w:rStyle w:val="-"/>
          <w:rFonts w:ascii="Lidl Font Pro" w:hAnsi="Lidl Font Pro" w:cstheme="minorHAnsi"/>
          <w:color w:val="44546A" w:themeColor="text2"/>
          <w:sz w:val="20"/>
          <w:szCs w:val="20"/>
          <w:lang w:val="el-GR"/>
        </w:rPr>
      </w:pPr>
      <w:hyperlink r:id="rId14" w:history="1">
        <w:r w:rsidR="00907773" w:rsidRPr="009905D0">
          <w:rPr>
            <w:rStyle w:val="-"/>
            <w:rFonts w:ascii="Lidl Font Pro" w:hAnsi="Lidl Font Pro" w:cstheme="minorHAnsi"/>
            <w:sz w:val="20"/>
            <w:szCs w:val="20"/>
          </w:rPr>
          <w:t>www</w:t>
        </w:r>
        <w:r w:rsidR="00907773" w:rsidRPr="009905D0">
          <w:rPr>
            <w:rStyle w:val="-"/>
            <w:rFonts w:ascii="Lidl Font Pro" w:hAnsi="Lidl Font Pro" w:cstheme="minorHAnsi"/>
            <w:sz w:val="20"/>
            <w:szCs w:val="20"/>
            <w:lang w:val="el-GR"/>
          </w:rPr>
          <w:t>.</w:t>
        </w:r>
        <w:proofErr w:type="spellStart"/>
        <w:r w:rsidR="00907773" w:rsidRPr="009905D0">
          <w:rPr>
            <w:rStyle w:val="-"/>
            <w:rFonts w:ascii="Lidl Font Pro" w:hAnsi="Lidl Font Pro" w:cstheme="minorHAnsi"/>
            <w:sz w:val="20"/>
            <w:szCs w:val="20"/>
          </w:rPr>
          <w:t>linkedin</w:t>
        </w:r>
        <w:proofErr w:type="spellEnd"/>
        <w:r w:rsidR="00907773" w:rsidRPr="009905D0">
          <w:rPr>
            <w:rStyle w:val="-"/>
            <w:rFonts w:ascii="Lidl Font Pro" w:hAnsi="Lidl Font Pro" w:cstheme="minorHAnsi"/>
            <w:sz w:val="20"/>
            <w:szCs w:val="20"/>
            <w:lang w:val="el-GR"/>
          </w:rPr>
          <w:t>.</w:t>
        </w:r>
        <w:r w:rsidR="00907773" w:rsidRPr="009905D0">
          <w:rPr>
            <w:rStyle w:val="-"/>
            <w:rFonts w:ascii="Lidl Font Pro" w:hAnsi="Lidl Font Pro" w:cstheme="minorHAnsi"/>
            <w:sz w:val="20"/>
            <w:szCs w:val="20"/>
          </w:rPr>
          <w:t>com</w:t>
        </w:r>
        <w:r w:rsidR="00907773" w:rsidRPr="009905D0">
          <w:rPr>
            <w:rStyle w:val="-"/>
            <w:rFonts w:ascii="Lidl Font Pro" w:hAnsi="Lidl Font Pro" w:cstheme="minorHAnsi"/>
            <w:sz w:val="20"/>
            <w:szCs w:val="20"/>
            <w:lang w:val="el-GR"/>
          </w:rPr>
          <w:t>/</w:t>
        </w:r>
        <w:r w:rsidR="00907773" w:rsidRPr="009905D0">
          <w:rPr>
            <w:rStyle w:val="-"/>
            <w:rFonts w:ascii="Lidl Font Pro" w:hAnsi="Lidl Font Pro" w:cstheme="minorHAnsi"/>
            <w:sz w:val="20"/>
            <w:szCs w:val="20"/>
          </w:rPr>
          <w:t>company</w:t>
        </w:r>
        <w:r w:rsidR="00907773" w:rsidRPr="009905D0">
          <w:rPr>
            <w:rStyle w:val="-"/>
            <w:rFonts w:ascii="Lidl Font Pro" w:hAnsi="Lidl Font Pro" w:cstheme="minorHAnsi"/>
            <w:sz w:val="20"/>
            <w:szCs w:val="20"/>
            <w:lang w:val="el-GR"/>
          </w:rPr>
          <w:t>/</w:t>
        </w:r>
        <w:proofErr w:type="spellStart"/>
        <w:r w:rsidR="00907773" w:rsidRPr="009905D0">
          <w:rPr>
            <w:rStyle w:val="-"/>
            <w:rFonts w:ascii="Lidl Font Pro" w:hAnsi="Lidl Font Pro" w:cstheme="minorHAnsi"/>
            <w:sz w:val="20"/>
            <w:szCs w:val="20"/>
          </w:rPr>
          <w:t>lidl</w:t>
        </w:r>
        <w:proofErr w:type="spellEnd"/>
        <w:r w:rsidR="00907773" w:rsidRPr="009905D0">
          <w:rPr>
            <w:rStyle w:val="-"/>
            <w:rFonts w:ascii="Lidl Font Pro" w:hAnsi="Lidl Font Pro" w:cstheme="minorHAnsi"/>
            <w:sz w:val="20"/>
            <w:szCs w:val="20"/>
            <w:lang w:val="el-GR"/>
          </w:rPr>
          <w:t>-</w:t>
        </w:r>
        <w:proofErr w:type="spellStart"/>
        <w:r w:rsidR="00907773" w:rsidRPr="009905D0">
          <w:rPr>
            <w:rStyle w:val="-"/>
            <w:rFonts w:ascii="Lidl Font Pro" w:hAnsi="Lidl Font Pro" w:cstheme="minorHAnsi"/>
            <w:sz w:val="20"/>
            <w:szCs w:val="20"/>
          </w:rPr>
          <w:t>cyprus</w:t>
        </w:r>
        <w:proofErr w:type="spellEnd"/>
      </w:hyperlink>
    </w:p>
    <w:sectPr w:rsidR="004F6368" w:rsidRPr="00200871" w:rsidSect="005914F9">
      <w:headerReference w:type="default" r:id="rId15"/>
      <w:footerReference w:type="default" r:id="rId1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81459" w14:textId="77777777" w:rsidR="00141B0C" w:rsidRDefault="00141B0C" w:rsidP="00D251B7">
      <w:r>
        <w:separator/>
      </w:r>
    </w:p>
  </w:endnote>
  <w:endnote w:type="continuationSeparator" w:id="0">
    <w:p w14:paraId="7D5BCF01" w14:textId="77777777" w:rsidR="00141B0C" w:rsidRDefault="00141B0C"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Lidl Font Pro">
    <w:altName w:val="Calibri"/>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02E1A" w14:textId="003672F8" w:rsidR="00AF089F" w:rsidRDefault="005D5210">
    <w:pPr>
      <w:pStyle w:val="a4"/>
    </w:pPr>
    <w:r>
      <w:rPr>
        <w:noProof/>
        <w:lang w:val="el-GR" w:eastAsia="zh-TW"/>
      </w:rPr>
      <w:drawing>
        <wp:anchor distT="0" distB="0" distL="114300" distR="114300" simplePos="0" relativeHeight="251660288" behindDoc="0" locked="0" layoutInCell="1" allowOverlap="1" wp14:anchorId="3F451517" wp14:editId="43E543F9">
          <wp:simplePos x="0" y="0"/>
          <wp:positionH relativeFrom="page">
            <wp:align>right</wp:align>
          </wp:positionH>
          <wp:positionV relativeFrom="paragraph">
            <wp:posOffset>-2587625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1">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C47D4">
      <w:rPr>
        <w:noProof/>
        <w:lang w:val="el-GR" w:eastAsia="zh-TW"/>
      </w:rPr>
      <w:drawing>
        <wp:anchor distT="0" distB="0" distL="114300" distR="114300" simplePos="0" relativeHeight="251661312" behindDoc="0" locked="0" layoutInCell="1" allowOverlap="1" wp14:anchorId="6B2FB937" wp14:editId="6F7AE9E3">
          <wp:simplePos x="0" y="0"/>
          <wp:positionH relativeFrom="rightMargin">
            <wp:posOffset>-38100</wp:posOffset>
          </wp:positionH>
          <wp:positionV relativeFrom="paragraph">
            <wp:posOffset>-1570355</wp:posOffset>
          </wp:positionV>
          <wp:extent cx="973455" cy="1273175"/>
          <wp:effectExtent l="0" t="0" r="0" b="3175"/>
          <wp:wrapThrough wrapText="bothSides">
            <wp:wrapPolygon edited="0">
              <wp:start x="0" y="0"/>
              <wp:lineTo x="0" y="21331"/>
              <wp:lineTo x="21135" y="21331"/>
              <wp:lineTo x="21135" y="0"/>
              <wp:lineTo x="0" y="0"/>
            </wp:wrapPolygon>
          </wp:wrapThrough>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E9982" w14:textId="77777777" w:rsidR="00141B0C" w:rsidRDefault="00141B0C" w:rsidP="00D251B7">
      <w:r>
        <w:separator/>
      </w:r>
    </w:p>
  </w:footnote>
  <w:footnote w:type="continuationSeparator" w:id="0">
    <w:p w14:paraId="02768C74" w14:textId="77777777" w:rsidR="00141B0C" w:rsidRDefault="00141B0C"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ABC23" w14:textId="77777777" w:rsidR="005D5210" w:rsidRDefault="005D5210" w:rsidP="00AF089F">
    <w:pPr>
      <w:rPr>
        <w:noProof/>
      </w:rPr>
    </w:pPr>
  </w:p>
  <w:p w14:paraId="53597604" w14:textId="4D6D83EB" w:rsidR="00EC47D4" w:rsidRDefault="005D5210" w:rsidP="00AF089F">
    <w:pPr>
      <w:rPr>
        <w:noProof/>
      </w:rPr>
    </w:pPr>
    <w:r>
      <w:rPr>
        <w:noProof/>
      </w:rPr>
      <w:drawing>
        <wp:anchor distT="0" distB="0" distL="114300" distR="114300" simplePos="0" relativeHeight="251658240" behindDoc="1" locked="0" layoutInCell="1" allowOverlap="1" wp14:anchorId="65BC391F" wp14:editId="314B931B">
          <wp:simplePos x="0" y="0"/>
          <wp:positionH relativeFrom="page">
            <wp:align>left</wp:align>
          </wp:positionH>
          <wp:positionV relativeFrom="paragraph">
            <wp:posOffset>-596900</wp:posOffset>
          </wp:positionV>
          <wp:extent cx="7559675" cy="1096118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p>
  <w:p w14:paraId="225EF329" w14:textId="4324D5F9" w:rsidR="00AF089F" w:rsidRDefault="00AF089F" w:rsidP="00AF089F">
    <w:pPr>
      <w:rPr>
        <w:color w:val="44546A" w:themeColor="text2"/>
        <w:sz w:val="38"/>
        <w:szCs w:val="38"/>
        <w:lang w:val="el-GR"/>
      </w:rPr>
    </w:pPr>
  </w:p>
  <w:p w14:paraId="381EEF09" w14:textId="0915821C" w:rsidR="00D07944" w:rsidRDefault="00D0794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0C81"/>
    <w:multiLevelType w:val="hybridMultilevel"/>
    <w:tmpl w:val="C0400E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DAD1A8E"/>
    <w:multiLevelType w:val="hybridMultilevel"/>
    <w:tmpl w:val="D5280210"/>
    <w:lvl w:ilvl="0" w:tplc="7CE24844">
      <w:start w:val="1"/>
      <w:numFmt w:val="bullet"/>
      <w:lvlText w:val=""/>
      <w:lvlJc w:val="left"/>
      <w:pPr>
        <w:tabs>
          <w:tab w:val="num" w:pos="720"/>
        </w:tabs>
        <w:ind w:left="720" w:hanging="360"/>
      </w:pPr>
      <w:rPr>
        <w:rFonts w:ascii="Wingdings" w:hAnsi="Wingdings" w:hint="default"/>
      </w:rPr>
    </w:lvl>
    <w:lvl w:ilvl="1" w:tplc="B1164A68" w:tentative="1">
      <w:start w:val="1"/>
      <w:numFmt w:val="bullet"/>
      <w:lvlText w:val=""/>
      <w:lvlJc w:val="left"/>
      <w:pPr>
        <w:tabs>
          <w:tab w:val="num" w:pos="1440"/>
        </w:tabs>
        <w:ind w:left="1440" w:hanging="360"/>
      </w:pPr>
      <w:rPr>
        <w:rFonts w:ascii="Wingdings" w:hAnsi="Wingdings" w:hint="default"/>
      </w:rPr>
    </w:lvl>
    <w:lvl w:ilvl="2" w:tplc="EAF8F24E" w:tentative="1">
      <w:start w:val="1"/>
      <w:numFmt w:val="bullet"/>
      <w:lvlText w:val=""/>
      <w:lvlJc w:val="left"/>
      <w:pPr>
        <w:tabs>
          <w:tab w:val="num" w:pos="2160"/>
        </w:tabs>
        <w:ind w:left="2160" w:hanging="360"/>
      </w:pPr>
      <w:rPr>
        <w:rFonts w:ascii="Wingdings" w:hAnsi="Wingdings" w:hint="default"/>
      </w:rPr>
    </w:lvl>
    <w:lvl w:ilvl="3" w:tplc="2BA0EA3E" w:tentative="1">
      <w:start w:val="1"/>
      <w:numFmt w:val="bullet"/>
      <w:lvlText w:val=""/>
      <w:lvlJc w:val="left"/>
      <w:pPr>
        <w:tabs>
          <w:tab w:val="num" w:pos="2880"/>
        </w:tabs>
        <w:ind w:left="2880" w:hanging="360"/>
      </w:pPr>
      <w:rPr>
        <w:rFonts w:ascii="Wingdings" w:hAnsi="Wingdings" w:hint="default"/>
      </w:rPr>
    </w:lvl>
    <w:lvl w:ilvl="4" w:tplc="DDC20A18" w:tentative="1">
      <w:start w:val="1"/>
      <w:numFmt w:val="bullet"/>
      <w:lvlText w:val=""/>
      <w:lvlJc w:val="left"/>
      <w:pPr>
        <w:tabs>
          <w:tab w:val="num" w:pos="3600"/>
        </w:tabs>
        <w:ind w:left="3600" w:hanging="360"/>
      </w:pPr>
      <w:rPr>
        <w:rFonts w:ascii="Wingdings" w:hAnsi="Wingdings" w:hint="default"/>
      </w:rPr>
    </w:lvl>
    <w:lvl w:ilvl="5" w:tplc="8738EAE8" w:tentative="1">
      <w:start w:val="1"/>
      <w:numFmt w:val="bullet"/>
      <w:lvlText w:val=""/>
      <w:lvlJc w:val="left"/>
      <w:pPr>
        <w:tabs>
          <w:tab w:val="num" w:pos="4320"/>
        </w:tabs>
        <w:ind w:left="4320" w:hanging="360"/>
      </w:pPr>
      <w:rPr>
        <w:rFonts w:ascii="Wingdings" w:hAnsi="Wingdings" w:hint="default"/>
      </w:rPr>
    </w:lvl>
    <w:lvl w:ilvl="6" w:tplc="526EC712" w:tentative="1">
      <w:start w:val="1"/>
      <w:numFmt w:val="bullet"/>
      <w:lvlText w:val=""/>
      <w:lvlJc w:val="left"/>
      <w:pPr>
        <w:tabs>
          <w:tab w:val="num" w:pos="5040"/>
        </w:tabs>
        <w:ind w:left="5040" w:hanging="360"/>
      </w:pPr>
      <w:rPr>
        <w:rFonts w:ascii="Wingdings" w:hAnsi="Wingdings" w:hint="default"/>
      </w:rPr>
    </w:lvl>
    <w:lvl w:ilvl="7" w:tplc="8536FE5C" w:tentative="1">
      <w:start w:val="1"/>
      <w:numFmt w:val="bullet"/>
      <w:lvlText w:val=""/>
      <w:lvlJc w:val="left"/>
      <w:pPr>
        <w:tabs>
          <w:tab w:val="num" w:pos="5760"/>
        </w:tabs>
        <w:ind w:left="5760" w:hanging="360"/>
      </w:pPr>
      <w:rPr>
        <w:rFonts w:ascii="Wingdings" w:hAnsi="Wingdings" w:hint="default"/>
      </w:rPr>
    </w:lvl>
    <w:lvl w:ilvl="8" w:tplc="C96844D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B7"/>
    <w:rsid w:val="00036A4E"/>
    <w:rsid w:val="00043489"/>
    <w:rsid w:val="00092CF5"/>
    <w:rsid w:val="000B42A1"/>
    <w:rsid w:val="000B7543"/>
    <w:rsid w:val="00111B7A"/>
    <w:rsid w:val="001319BE"/>
    <w:rsid w:val="00141B0C"/>
    <w:rsid w:val="00144172"/>
    <w:rsid w:val="00162015"/>
    <w:rsid w:val="00177329"/>
    <w:rsid w:val="001E51EA"/>
    <w:rsid w:val="00200871"/>
    <w:rsid w:val="00215AE4"/>
    <w:rsid w:val="00245494"/>
    <w:rsid w:val="00261F8B"/>
    <w:rsid w:val="00263CE0"/>
    <w:rsid w:val="002817B4"/>
    <w:rsid w:val="00286677"/>
    <w:rsid w:val="002D6D92"/>
    <w:rsid w:val="002F0FF8"/>
    <w:rsid w:val="0033445A"/>
    <w:rsid w:val="003B14BE"/>
    <w:rsid w:val="003C48D7"/>
    <w:rsid w:val="00453005"/>
    <w:rsid w:val="004A2928"/>
    <w:rsid w:val="004B6B22"/>
    <w:rsid w:val="004D529B"/>
    <w:rsid w:val="004F6368"/>
    <w:rsid w:val="00541938"/>
    <w:rsid w:val="005914F9"/>
    <w:rsid w:val="005A41BF"/>
    <w:rsid w:val="005B3CA1"/>
    <w:rsid w:val="005B68C1"/>
    <w:rsid w:val="005C50DC"/>
    <w:rsid w:val="005D5210"/>
    <w:rsid w:val="005E0890"/>
    <w:rsid w:val="005E7240"/>
    <w:rsid w:val="006050A1"/>
    <w:rsid w:val="00640662"/>
    <w:rsid w:val="0066179E"/>
    <w:rsid w:val="006624AF"/>
    <w:rsid w:val="00662A7B"/>
    <w:rsid w:val="00667ABB"/>
    <w:rsid w:val="006A30AC"/>
    <w:rsid w:val="006D50AE"/>
    <w:rsid w:val="006E3914"/>
    <w:rsid w:val="007054F5"/>
    <w:rsid w:val="0070665B"/>
    <w:rsid w:val="007C348E"/>
    <w:rsid w:val="007F4A07"/>
    <w:rsid w:val="007F7884"/>
    <w:rsid w:val="0081517B"/>
    <w:rsid w:val="00853B4E"/>
    <w:rsid w:val="00880063"/>
    <w:rsid w:val="00880620"/>
    <w:rsid w:val="0088576F"/>
    <w:rsid w:val="008A7D61"/>
    <w:rsid w:val="008F5A45"/>
    <w:rsid w:val="00907773"/>
    <w:rsid w:val="009142B5"/>
    <w:rsid w:val="009152FB"/>
    <w:rsid w:val="00917139"/>
    <w:rsid w:val="00A112F7"/>
    <w:rsid w:val="00A54DEB"/>
    <w:rsid w:val="00A97F41"/>
    <w:rsid w:val="00AB3DC7"/>
    <w:rsid w:val="00AF089F"/>
    <w:rsid w:val="00B07D47"/>
    <w:rsid w:val="00B300FB"/>
    <w:rsid w:val="00B53156"/>
    <w:rsid w:val="00BA4374"/>
    <w:rsid w:val="00BD2256"/>
    <w:rsid w:val="00BD78FE"/>
    <w:rsid w:val="00C11DC3"/>
    <w:rsid w:val="00C23E2F"/>
    <w:rsid w:val="00CA60CB"/>
    <w:rsid w:val="00D03ADA"/>
    <w:rsid w:val="00D07944"/>
    <w:rsid w:val="00D23DC8"/>
    <w:rsid w:val="00D251B7"/>
    <w:rsid w:val="00D67CFA"/>
    <w:rsid w:val="00D7155E"/>
    <w:rsid w:val="00D72FD5"/>
    <w:rsid w:val="00D775E6"/>
    <w:rsid w:val="00D929A5"/>
    <w:rsid w:val="00DC2D4F"/>
    <w:rsid w:val="00E33F85"/>
    <w:rsid w:val="00E65F13"/>
    <w:rsid w:val="00EA4EE3"/>
    <w:rsid w:val="00EC47D4"/>
    <w:rsid w:val="00F01565"/>
    <w:rsid w:val="00F4707D"/>
    <w:rsid w:val="00F82509"/>
    <w:rsid w:val="00F91A89"/>
    <w:rsid w:val="00FA6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41AC5D"/>
  <w15:chartTrackingRefBased/>
  <w15:docId w15:val="{7B1CF99C-8FAF-D146-B1EA-1245979D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character" w:styleId="-">
    <w:name w:val="Hyperlink"/>
    <w:basedOn w:val="a0"/>
    <w:uiPriority w:val="99"/>
    <w:unhideWhenUsed/>
    <w:rsid w:val="00043489"/>
    <w:rPr>
      <w:color w:val="0563C1" w:themeColor="hyperlink"/>
      <w:u w:val="single"/>
    </w:rPr>
  </w:style>
  <w:style w:type="paragraph" w:styleId="a5">
    <w:name w:val="List Paragraph"/>
    <w:basedOn w:val="a"/>
    <w:uiPriority w:val="34"/>
    <w:qFormat/>
    <w:rsid w:val="008A7D61"/>
    <w:pPr>
      <w:spacing w:after="200" w:line="276" w:lineRule="auto"/>
      <w:ind w:left="720"/>
      <w:contextualSpacing/>
    </w:pPr>
    <w:rPr>
      <w:rFonts w:ascii="Calibri" w:hAnsi="Calibri" w:cs="Times New Roman"/>
      <w:sz w:val="22"/>
      <w:szCs w:val="22"/>
      <w:lang w:val="de-DE"/>
    </w:rPr>
  </w:style>
  <w:style w:type="character" w:styleId="a6">
    <w:name w:val="Unresolved Mention"/>
    <w:basedOn w:val="a0"/>
    <w:uiPriority w:val="99"/>
    <w:semiHidden/>
    <w:unhideWhenUsed/>
    <w:rsid w:val="000B7543"/>
    <w:rPr>
      <w:color w:val="605E5C"/>
      <w:shd w:val="clear" w:color="auto" w:fill="E1DFDD"/>
    </w:rPr>
  </w:style>
  <w:style w:type="character" w:styleId="-0">
    <w:name w:val="FollowedHyperlink"/>
    <w:basedOn w:val="a0"/>
    <w:uiPriority w:val="99"/>
    <w:semiHidden/>
    <w:unhideWhenUsed/>
    <w:rsid w:val="004F63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4466">
      <w:bodyDiv w:val="1"/>
      <w:marLeft w:val="0"/>
      <w:marRight w:val="0"/>
      <w:marTop w:val="0"/>
      <w:marBottom w:val="0"/>
      <w:divBdr>
        <w:top w:val="none" w:sz="0" w:space="0" w:color="auto"/>
        <w:left w:val="none" w:sz="0" w:space="0" w:color="auto"/>
        <w:bottom w:val="none" w:sz="0" w:space="0" w:color="auto"/>
        <w:right w:val="none" w:sz="0" w:space="0" w:color="auto"/>
      </w:divBdr>
      <w:divsChild>
        <w:div w:id="1213617041">
          <w:marLeft w:val="0"/>
          <w:marRight w:val="0"/>
          <w:marTop w:val="0"/>
          <w:marBottom w:val="0"/>
          <w:divBdr>
            <w:top w:val="none" w:sz="0" w:space="0" w:color="auto"/>
            <w:left w:val="none" w:sz="0" w:space="0" w:color="auto"/>
            <w:bottom w:val="none" w:sz="0" w:space="0" w:color="auto"/>
            <w:right w:val="none" w:sz="0" w:space="0" w:color="auto"/>
          </w:divBdr>
          <w:divsChild>
            <w:div w:id="367417652">
              <w:marLeft w:val="0"/>
              <w:marRight w:val="0"/>
              <w:marTop w:val="0"/>
              <w:marBottom w:val="0"/>
              <w:divBdr>
                <w:top w:val="none" w:sz="0" w:space="0" w:color="auto"/>
                <w:left w:val="none" w:sz="0" w:space="0" w:color="auto"/>
                <w:bottom w:val="none" w:sz="0" w:space="0" w:color="auto"/>
                <w:right w:val="none" w:sz="0" w:space="0" w:color="auto"/>
              </w:divBdr>
              <w:divsChild>
                <w:div w:id="29198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66615">
      <w:bodyDiv w:val="1"/>
      <w:marLeft w:val="0"/>
      <w:marRight w:val="0"/>
      <w:marTop w:val="0"/>
      <w:marBottom w:val="0"/>
      <w:divBdr>
        <w:top w:val="none" w:sz="0" w:space="0" w:color="auto"/>
        <w:left w:val="none" w:sz="0" w:space="0" w:color="auto"/>
        <w:bottom w:val="none" w:sz="0" w:space="0" w:color="auto"/>
        <w:right w:val="none" w:sz="0" w:space="0" w:color="auto"/>
      </w:divBdr>
    </w:div>
    <w:div w:id="603264874">
      <w:bodyDiv w:val="1"/>
      <w:marLeft w:val="0"/>
      <w:marRight w:val="0"/>
      <w:marTop w:val="0"/>
      <w:marBottom w:val="0"/>
      <w:divBdr>
        <w:top w:val="none" w:sz="0" w:space="0" w:color="auto"/>
        <w:left w:val="none" w:sz="0" w:space="0" w:color="auto"/>
        <w:bottom w:val="none" w:sz="0" w:space="0" w:color="auto"/>
        <w:right w:val="none" w:sz="0" w:space="0" w:color="auto"/>
      </w:divBdr>
    </w:div>
    <w:div w:id="939919263">
      <w:bodyDiv w:val="1"/>
      <w:marLeft w:val="0"/>
      <w:marRight w:val="0"/>
      <w:marTop w:val="0"/>
      <w:marBottom w:val="0"/>
      <w:divBdr>
        <w:top w:val="none" w:sz="0" w:space="0" w:color="auto"/>
        <w:left w:val="none" w:sz="0" w:space="0" w:color="auto"/>
        <w:bottom w:val="none" w:sz="0" w:space="0" w:color="auto"/>
        <w:right w:val="none" w:sz="0" w:space="0" w:color="auto"/>
      </w:divBdr>
    </w:div>
    <w:div w:id="1077508688">
      <w:bodyDiv w:val="1"/>
      <w:marLeft w:val="0"/>
      <w:marRight w:val="0"/>
      <w:marTop w:val="0"/>
      <w:marBottom w:val="0"/>
      <w:divBdr>
        <w:top w:val="none" w:sz="0" w:space="0" w:color="auto"/>
        <w:left w:val="none" w:sz="0" w:space="0" w:color="auto"/>
        <w:bottom w:val="none" w:sz="0" w:space="0" w:color="auto"/>
        <w:right w:val="none" w:sz="0" w:space="0" w:color="auto"/>
      </w:divBdr>
      <w:divsChild>
        <w:div w:id="1768034777">
          <w:marLeft w:val="0"/>
          <w:marRight w:val="0"/>
          <w:marTop w:val="240"/>
          <w:marBottom w:val="0"/>
          <w:divBdr>
            <w:top w:val="none" w:sz="0" w:space="0" w:color="auto"/>
            <w:left w:val="none" w:sz="0" w:space="0" w:color="auto"/>
            <w:bottom w:val="none" w:sz="0" w:space="0" w:color="auto"/>
            <w:right w:val="none" w:sz="0" w:space="0" w:color="auto"/>
          </w:divBdr>
        </w:div>
        <w:div w:id="2092660451">
          <w:marLeft w:val="0"/>
          <w:marRight w:val="0"/>
          <w:marTop w:val="240"/>
          <w:marBottom w:val="0"/>
          <w:divBdr>
            <w:top w:val="none" w:sz="0" w:space="0" w:color="auto"/>
            <w:left w:val="none" w:sz="0" w:space="0" w:color="auto"/>
            <w:bottom w:val="none" w:sz="0" w:space="0" w:color="auto"/>
            <w:right w:val="none" w:sz="0" w:space="0" w:color="auto"/>
          </w:divBdr>
        </w:div>
        <w:div w:id="123232797">
          <w:marLeft w:val="0"/>
          <w:marRight w:val="0"/>
          <w:marTop w:val="240"/>
          <w:marBottom w:val="0"/>
          <w:divBdr>
            <w:top w:val="none" w:sz="0" w:space="0" w:color="auto"/>
            <w:left w:val="none" w:sz="0" w:space="0" w:color="auto"/>
            <w:bottom w:val="none" w:sz="0" w:space="0" w:color="auto"/>
            <w:right w:val="none" w:sz="0" w:space="0" w:color="auto"/>
          </w:divBdr>
        </w:div>
        <w:div w:id="281613258">
          <w:marLeft w:val="0"/>
          <w:marRight w:val="0"/>
          <w:marTop w:val="240"/>
          <w:marBottom w:val="0"/>
          <w:divBdr>
            <w:top w:val="none" w:sz="0" w:space="0" w:color="auto"/>
            <w:left w:val="none" w:sz="0" w:space="0" w:color="auto"/>
            <w:bottom w:val="none" w:sz="0" w:space="0" w:color="auto"/>
            <w:right w:val="none" w:sz="0" w:space="0" w:color="auto"/>
          </w:divBdr>
        </w:div>
      </w:divsChild>
    </w:div>
    <w:div w:id="1397850060">
      <w:bodyDiv w:val="1"/>
      <w:marLeft w:val="0"/>
      <w:marRight w:val="0"/>
      <w:marTop w:val="0"/>
      <w:marBottom w:val="0"/>
      <w:divBdr>
        <w:top w:val="none" w:sz="0" w:space="0" w:color="auto"/>
        <w:left w:val="none" w:sz="0" w:space="0" w:color="auto"/>
        <w:bottom w:val="none" w:sz="0" w:space="0" w:color="auto"/>
        <w:right w:val="none" w:sz="0" w:space="0" w:color="auto"/>
      </w:divBdr>
      <w:divsChild>
        <w:div w:id="1371996815">
          <w:marLeft w:val="0"/>
          <w:marRight w:val="0"/>
          <w:marTop w:val="240"/>
          <w:marBottom w:val="0"/>
          <w:divBdr>
            <w:top w:val="none" w:sz="0" w:space="0" w:color="auto"/>
            <w:left w:val="none" w:sz="0" w:space="0" w:color="auto"/>
            <w:bottom w:val="none" w:sz="0" w:space="0" w:color="auto"/>
            <w:right w:val="none" w:sz="0" w:space="0" w:color="auto"/>
          </w:divBdr>
        </w:div>
        <w:div w:id="1657412475">
          <w:marLeft w:val="0"/>
          <w:marRight w:val="0"/>
          <w:marTop w:val="240"/>
          <w:marBottom w:val="0"/>
          <w:divBdr>
            <w:top w:val="none" w:sz="0" w:space="0" w:color="auto"/>
            <w:left w:val="none" w:sz="0" w:space="0" w:color="auto"/>
            <w:bottom w:val="none" w:sz="0" w:space="0" w:color="auto"/>
            <w:right w:val="none" w:sz="0" w:space="0" w:color="auto"/>
          </w:divBdr>
        </w:div>
      </w:divsChild>
    </w:div>
    <w:div w:id="1443762623">
      <w:bodyDiv w:val="1"/>
      <w:marLeft w:val="0"/>
      <w:marRight w:val="0"/>
      <w:marTop w:val="0"/>
      <w:marBottom w:val="0"/>
      <w:divBdr>
        <w:top w:val="none" w:sz="0" w:space="0" w:color="auto"/>
        <w:left w:val="none" w:sz="0" w:space="0" w:color="auto"/>
        <w:bottom w:val="none" w:sz="0" w:space="0" w:color="auto"/>
        <w:right w:val="none" w:sz="0" w:space="0" w:color="auto"/>
      </w:divBdr>
    </w:div>
    <w:div w:id="1593204891">
      <w:bodyDiv w:val="1"/>
      <w:marLeft w:val="0"/>
      <w:marRight w:val="0"/>
      <w:marTop w:val="0"/>
      <w:marBottom w:val="0"/>
      <w:divBdr>
        <w:top w:val="none" w:sz="0" w:space="0" w:color="auto"/>
        <w:left w:val="none" w:sz="0" w:space="0" w:color="auto"/>
        <w:bottom w:val="none" w:sz="0" w:space="0" w:color="auto"/>
        <w:right w:val="none" w:sz="0" w:space="0" w:color="auto"/>
      </w:divBdr>
      <w:divsChild>
        <w:div w:id="1844512316">
          <w:marLeft w:val="0"/>
          <w:marRight w:val="0"/>
          <w:marTop w:val="240"/>
          <w:marBottom w:val="0"/>
          <w:divBdr>
            <w:top w:val="none" w:sz="0" w:space="0" w:color="auto"/>
            <w:left w:val="none" w:sz="0" w:space="0" w:color="auto"/>
            <w:bottom w:val="none" w:sz="0" w:space="0" w:color="auto"/>
            <w:right w:val="none" w:sz="0" w:space="0" w:color="auto"/>
          </w:divBdr>
        </w:div>
        <w:div w:id="1349520818">
          <w:marLeft w:val="0"/>
          <w:marRight w:val="0"/>
          <w:marTop w:val="240"/>
          <w:marBottom w:val="0"/>
          <w:divBdr>
            <w:top w:val="none" w:sz="0" w:space="0" w:color="auto"/>
            <w:left w:val="none" w:sz="0" w:space="0" w:color="auto"/>
            <w:bottom w:val="none" w:sz="0" w:space="0" w:color="auto"/>
            <w:right w:val="none" w:sz="0" w:space="0" w:color="auto"/>
          </w:divBdr>
        </w:div>
        <w:div w:id="67000606">
          <w:marLeft w:val="0"/>
          <w:marRight w:val="0"/>
          <w:marTop w:val="240"/>
          <w:marBottom w:val="0"/>
          <w:divBdr>
            <w:top w:val="none" w:sz="0" w:space="0" w:color="auto"/>
            <w:left w:val="none" w:sz="0" w:space="0" w:color="auto"/>
            <w:bottom w:val="none" w:sz="0" w:space="0" w:color="auto"/>
            <w:right w:val="none" w:sz="0" w:space="0" w:color="auto"/>
          </w:divBdr>
        </w:div>
        <w:div w:id="406195503">
          <w:marLeft w:val="0"/>
          <w:marRight w:val="0"/>
          <w:marTop w:val="240"/>
          <w:marBottom w:val="0"/>
          <w:divBdr>
            <w:top w:val="none" w:sz="0" w:space="0" w:color="auto"/>
            <w:left w:val="none" w:sz="0" w:space="0" w:color="auto"/>
            <w:bottom w:val="none" w:sz="0" w:space="0" w:color="auto"/>
            <w:right w:val="none" w:sz="0" w:space="0" w:color="auto"/>
          </w:divBdr>
        </w:div>
      </w:divsChild>
    </w:div>
    <w:div w:id="1827747221">
      <w:bodyDiv w:val="1"/>
      <w:marLeft w:val="0"/>
      <w:marRight w:val="0"/>
      <w:marTop w:val="0"/>
      <w:marBottom w:val="0"/>
      <w:divBdr>
        <w:top w:val="none" w:sz="0" w:space="0" w:color="auto"/>
        <w:left w:val="none" w:sz="0" w:space="0" w:color="auto"/>
        <w:bottom w:val="none" w:sz="0" w:space="0" w:color="auto"/>
        <w:right w:val="none" w:sz="0" w:space="0" w:color="auto"/>
      </w:divBdr>
      <w:divsChild>
        <w:div w:id="1534727906">
          <w:marLeft w:val="0"/>
          <w:marRight w:val="0"/>
          <w:marTop w:val="0"/>
          <w:marBottom w:val="0"/>
          <w:divBdr>
            <w:top w:val="none" w:sz="0" w:space="0" w:color="auto"/>
            <w:left w:val="none" w:sz="0" w:space="0" w:color="auto"/>
            <w:bottom w:val="none" w:sz="0" w:space="0" w:color="auto"/>
            <w:right w:val="none" w:sz="0" w:space="0" w:color="auto"/>
          </w:divBdr>
          <w:divsChild>
            <w:div w:id="695471888">
              <w:marLeft w:val="0"/>
              <w:marRight w:val="0"/>
              <w:marTop w:val="0"/>
              <w:marBottom w:val="0"/>
              <w:divBdr>
                <w:top w:val="none" w:sz="0" w:space="0" w:color="auto"/>
                <w:left w:val="none" w:sz="0" w:space="0" w:color="auto"/>
                <w:bottom w:val="none" w:sz="0" w:space="0" w:color="auto"/>
                <w:right w:val="none" w:sz="0" w:space="0" w:color="auto"/>
              </w:divBdr>
              <w:divsChild>
                <w:div w:id="93062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2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sustainability/socioeconomic-impact-reports" TargetMode="External"/><Relationship Id="rId13" Type="http://schemas.openxmlformats.org/officeDocument/2006/relationships/hyperlink" Target="http://www.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idl.com.cy" TargetMode="External"/><Relationship Id="rId4" Type="http://schemas.openxmlformats.org/officeDocument/2006/relationships/settings" Target="settings.xml"/><Relationship Id="rId9" Type="http://schemas.openxmlformats.org/officeDocument/2006/relationships/hyperlink" Target="https://corporate.lidl.com.cy" TargetMode="External"/><Relationship Id="rId14" Type="http://schemas.openxmlformats.org/officeDocument/2006/relationships/hyperlink" Target="http://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34880-F8CD-4A55-88C2-693FCD2E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862</Words>
  <Characters>4659</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Evangelia Syrigou (ΕΥΑΓΓΕΛΙΑ ΣΥΡΙΓΟΥ)</cp:lastModifiedBy>
  <cp:revision>3</cp:revision>
  <dcterms:created xsi:type="dcterms:W3CDTF">2020-11-10T07:11:00Z</dcterms:created>
  <dcterms:modified xsi:type="dcterms:W3CDTF">2020-11-11T13:47:00Z</dcterms:modified>
</cp:coreProperties>
</file>