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129CEE8" w:rsidR="00C15348" w:rsidRPr="007E1AB2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E1AB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E1AB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E1AB2" w:rsidRPr="007E1AB2">
        <w:rPr>
          <w:rFonts w:ascii="Lidl Font Pro" w:hAnsi="Lidl Font Pro" w:cs="Helv"/>
          <w:color w:val="auto"/>
          <w:sz w:val="22"/>
          <w:szCs w:val="22"/>
          <w:lang w:val="el-GR"/>
        </w:rPr>
        <w:t>15</w:t>
      </w:r>
      <w:r w:rsidR="00830899" w:rsidRPr="007E1AB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E1AB2" w:rsidRPr="007E1AB2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7E1AB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E1AB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56A46" w:rsidRPr="007E1AB2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6AA204BA" w14:textId="51301667" w:rsidR="007E1AB2" w:rsidRPr="005127D9" w:rsidRDefault="007E1AB2" w:rsidP="007E1AB2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7E1AB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7E1AB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7E1AB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AC522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σταθερός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αρωγός σ</w:t>
      </w:r>
      <w:r w:rsidR="00AC522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ο πολύτιμο έργο του Κυπριακού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Ερυθρού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Σταυρού</w:t>
      </w:r>
    </w:p>
    <w:p w14:paraId="1C6BDA16" w14:textId="28566BEB" w:rsidR="003233DA" w:rsidRPr="007E1AB2" w:rsidRDefault="007E1AB2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Pr="007E1A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7E1A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</w:t>
      </w:r>
      <w:r w:rsidRPr="007E1A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11</w:t>
      </w:r>
      <w:r w:rsidRPr="007E1AB2">
        <w:rPr>
          <w:rFonts w:ascii="Lidl Font Pro" w:eastAsia="Times New Roman" w:hAnsi="Lidl Font Pro" w:cs="Calibri"/>
          <w:b/>
          <w:bCs/>
          <w:color w:val="1F497D" w:themeColor="text2"/>
          <w:vertAlign w:val="superscript"/>
          <w:lang w:val="el-GR"/>
        </w:rPr>
        <w:t>η</w:t>
      </w:r>
      <w:r w:rsidRPr="007E1A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10105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συνεχή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χρονιά</w:t>
      </w:r>
      <w:r w:rsidRPr="007E1A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στηρίζει τον Οργανισμό εστιάζοντας και φέτος στην </w:t>
      </w:r>
      <w:r w:rsidRPr="00B500D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αναβάθμιση της Υπηρεσίας Διαχείρισης Κρίσεων του Κυπριακού Ερυθρού Σταυρού.</w:t>
      </w:r>
    </w:p>
    <w:bookmarkEnd w:id="0"/>
    <w:bookmarkEnd w:id="1"/>
    <w:p w14:paraId="0C5E0A7C" w14:textId="38569016" w:rsidR="007E1AB2" w:rsidRPr="00AC522E" w:rsidRDefault="00A506BB" w:rsidP="007E1AB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506BB">
        <w:rPr>
          <w:rFonts w:ascii="Lidl Font Pro" w:hAnsi="Lidl Font Pro"/>
          <w:color w:val="000000" w:themeColor="text1"/>
          <w:lang w:val="el-GR"/>
        </w:rPr>
        <w:t xml:space="preserve">Με βαθιά </w:t>
      </w:r>
      <w:r w:rsidRPr="00AC522E">
        <w:rPr>
          <w:rFonts w:ascii="Lidl Font Pro" w:hAnsi="Lidl Font Pro"/>
          <w:color w:val="000000" w:themeColor="text1"/>
          <w:lang w:val="el-GR"/>
        </w:rPr>
        <w:t>συναίσθηση της ευθύνης της απέναντι στην κοινωνία</w:t>
      </w:r>
      <w:r>
        <w:rPr>
          <w:rFonts w:ascii="Lidl Font Pro" w:hAnsi="Lidl Font Pro"/>
          <w:color w:val="000000" w:themeColor="text1"/>
          <w:lang w:val="el-GR"/>
        </w:rPr>
        <w:t xml:space="preserve"> και στις ευάλωτες </w:t>
      </w:r>
      <w:r w:rsidRPr="00AC522E">
        <w:rPr>
          <w:rFonts w:ascii="Lidl Font Pro" w:hAnsi="Lidl Font Pro"/>
          <w:color w:val="000000" w:themeColor="text1"/>
          <w:lang w:val="el-GR"/>
        </w:rPr>
        <w:t>ομάδες που το έχουν ανάγκη,</w:t>
      </w:r>
      <w:r w:rsidR="00AC522E">
        <w:rPr>
          <w:rFonts w:ascii="Lidl Font Pro" w:hAnsi="Lidl Font Pro"/>
          <w:color w:val="000000" w:themeColor="text1"/>
          <w:lang w:val="el-GR"/>
        </w:rPr>
        <w:t xml:space="preserve"> καθώς και αντιλαμβανόμενη </w:t>
      </w:r>
      <w:r w:rsidR="0015617F" w:rsidRPr="0015617F">
        <w:rPr>
          <w:rFonts w:ascii="Lidl Font Pro" w:hAnsi="Lidl Font Pro"/>
          <w:color w:val="000000" w:themeColor="text1"/>
          <w:lang w:val="el-GR"/>
        </w:rPr>
        <w:t>σημαντικότητας του έργου</w:t>
      </w:r>
      <w:r w:rsidR="0015617F">
        <w:rPr>
          <w:rStyle w:val="cf01"/>
          <w:lang w:val="el-GR"/>
        </w:rPr>
        <w:t xml:space="preserve"> </w:t>
      </w:r>
      <w:r w:rsidR="00AC522E">
        <w:rPr>
          <w:rFonts w:ascii="Lidl Font Pro" w:hAnsi="Lidl Font Pro"/>
          <w:color w:val="000000" w:themeColor="text1"/>
          <w:lang w:val="el-GR"/>
        </w:rPr>
        <w:t xml:space="preserve">της </w:t>
      </w:r>
      <w:r w:rsidR="00AC522E" w:rsidRPr="00AC522E">
        <w:rPr>
          <w:rFonts w:ascii="Lidl Font Pro" w:hAnsi="Lidl Font Pro"/>
          <w:color w:val="000000" w:themeColor="text1"/>
          <w:lang w:val="el-GR"/>
        </w:rPr>
        <w:t>Υπηρεσία</w:t>
      </w:r>
      <w:r w:rsidR="00AC522E">
        <w:rPr>
          <w:rFonts w:ascii="Lidl Font Pro" w:hAnsi="Lidl Font Pro"/>
          <w:color w:val="000000" w:themeColor="text1"/>
          <w:lang w:val="el-GR"/>
        </w:rPr>
        <w:t>ς</w:t>
      </w:r>
      <w:r w:rsidR="00AC522E" w:rsidRPr="00AC522E">
        <w:rPr>
          <w:rFonts w:ascii="Lidl Font Pro" w:hAnsi="Lidl Font Pro"/>
          <w:color w:val="000000" w:themeColor="text1"/>
          <w:lang w:val="el-GR"/>
        </w:rPr>
        <w:t xml:space="preserve"> Διαχείρισης Κρίσεων</w:t>
      </w:r>
      <w:r w:rsidRPr="00AC522E">
        <w:rPr>
          <w:rFonts w:ascii="Lidl Font Pro" w:hAnsi="Lidl Font Pro"/>
          <w:color w:val="000000" w:themeColor="text1"/>
          <w:lang w:val="el-GR"/>
        </w:rPr>
        <w:t xml:space="preserve"> </w:t>
      </w:r>
      <w:r w:rsidR="0015617F" w:rsidRPr="0015617F">
        <w:rPr>
          <w:rFonts w:ascii="Lidl Font Pro" w:hAnsi="Lidl Font Pro"/>
          <w:color w:val="000000" w:themeColor="text1"/>
          <w:lang w:val="el-GR"/>
        </w:rPr>
        <w:t>ιδίως κατά την περίοδο αυτή</w:t>
      </w:r>
      <w:r w:rsidR="00AC522E">
        <w:rPr>
          <w:rFonts w:ascii="Lidl Font Pro" w:hAnsi="Lidl Font Pro"/>
          <w:color w:val="000000" w:themeColor="text1"/>
          <w:lang w:val="el-GR"/>
        </w:rPr>
        <w:t xml:space="preserve">, </w:t>
      </w:r>
      <w:r w:rsidR="00AC522E" w:rsidRPr="00AC522E">
        <w:rPr>
          <w:rFonts w:ascii="Lidl Font Pro" w:hAnsi="Lidl Font Pro"/>
          <w:color w:val="000000" w:themeColor="text1"/>
          <w:lang w:val="el-GR"/>
        </w:rPr>
        <w:t xml:space="preserve">η </w:t>
      </w:r>
      <w:r w:rsidR="00AC522E" w:rsidRPr="00AC522E">
        <w:rPr>
          <w:rFonts w:ascii="Lidl Font Pro" w:hAnsi="Lidl Font Pro"/>
          <w:color w:val="000000" w:themeColor="text1"/>
          <w:lang w:val="en-US"/>
        </w:rPr>
        <w:t>Lidl</w:t>
      </w:r>
      <w:r w:rsidR="00AC522E" w:rsidRPr="00AC522E">
        <w:rPr>
          <w:rFonts w:ascii="Lidl Font Pro" w:hAnsi="Lidl Font Pro"/>
          <w:color w:val="000000" w:themeColor="text1"/>
          <w:lang w:val="el-GR"/>
        </w:rPr>
        <w:t xml:space="preserve"> Κύπρου </w:t>
      </w:r>
      <w:r w:rsidR="0010105F" w:rsidRPr="00AC522E">
        <w:rPr>
          <w:rFonts w:ascii="Lidl Font Pro" w:hAnsi="Lidl Font Pro"/>
          <w:color w:val="000000" w:themeColor="text1"/>
          <w:lang w:val="el-GR"/>
        </w:rPr>
        <w:t>και αυτό το Πάσχα</w:t>
      </w:r>
      <w:r w:rsidRPr="00AC522E">
        <w:rPr>
          <w:rFonts w:ascii="Lidl Font Pro" w:hAnsi="Lidl Font Pro"/>
          <w:color w:val="000000" w:themeColor="text1"/>
          <w:lang w:val="el-GR"/>
        </w:rPr>
        <w:t xml:space="preserve"> </w:t>
      </w:r>
      <w:r w:rsidR="0010105F" w:rsidRPr="00AC522E">
        <w:rPr>
          <w:rFonts w:ascii="Lidl Font Pro" w:hAnsi="Lidl Font Pro"/>
          <w:color w:val="000000" w:themeColor="text1"/>
          <w:lang w:val="el-GR"/>
        </w:rPr>
        <w:t xml:space="preserve">στηρίζει το έργο του Κυπριακού Ερυθρού Σταυρού. </w:t>
      </w:r>
      <w:r w:rsidR="007E1AB2" w:rsidRPr="00AC522E">
        <w:rPr>
          <w:rFonts w:ascii="Lidl Font Pro" w:hAnsi="Lidl Font Pro"/>
          <w:color w:val="000000" w:themeColor="text1"/>
          <w:lang w:val="el-GR"/>
        </w:rPr>
        <w:t xml:space="preserve">  </w:t>
      </w:r>
    </w:p>
    <w:p w14:paraId="0EC4DC24" w14:textId="43075980" w:rsidR="007E1AB2" w:rsidRPr="00B03EF3" w:rsidRDefault="00A506BB" w:rsidP="007E1AB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03EF3">
        <w:rPr>
          <w:rFonts w:ascii="Lidl Font Pro" w:hAnsi="Lidl Font Pro"/>
          <w:color w:val="000000" w:themeColor="text1"/>
          <w:lang w:val="el-GR"/>
        </w:rPr>
        <w:t>Σ</w:t>
      </w:r>
      <w:r w:rsidR="007E1AB2" w:rsidRPr="00B03EF3">
        <w:rPr>
          <w:rFonts w:ascii="Lidl Font Pro" w:hAnsi="Lidl Font Pro"/>
          <w:color w:val="000000" w:themeColor="text1"/>
          <w:lang w:val="el-GR"/>
        </w:rPr>
        <w:t>υγκεκριμένα</w:t>
      </w:r>
      <w:r w:rsidR="006A39BE">
        <w:rPr>
          <w:rFonts w:ascii="Lidl Font Pro" w:hAnsi="Lidl Font Pro"/>
          <w:color w:val="000000" w:themeColor="text1"/>
          <w:lang w:val="el-GR"/>
        </w:rPr>
        <w:t>,</w:t>
      </w:r>
      <w:r w:rsidR="007E1AB2" w:rsidRPr="00B03EF3">
        <w:rPr>
          <w:rFonts w:ascii="Lidl Font Pro" w:hAnsi="Lidl Font Pro"/>
          <w:color w:val="000000" w:themeColor="text1"/>
          <w:lang w:val="el-GR"/>
        </w:rPr>
        <w:t xml:space="preserve"> από τη </w:t>
      </w:r>
      <w:r w:rsidR="007E1AB2" w:rsidRPr="0015617F">
        <w:rPr>
          <w:rFonts w:ascii="Lidl Font Pro" w:hAnsi="Lidl Font Pro"/>
          <w:b/>
          <w:bCs/>
          <w:color w:val="000000" w:themeColor="text1"/>
          <w:lang w:val="el-GR"/>
        </w:rPr>
        <w:t>Δευτέρα 15 Απριλίου μέχρι και το Σάββατο 4 Μαΐου</w:t>
      </w:r>
      <w:r w:rsidR="007E1AB2" w:rsidRPr="00B03EF3">
        <w:rPr>
          <w:rFonts w:ascii="Lidl Font Pro" w:hAnsi="Lidl Font Pro"/>
          <w:color w:val="000000" w:themeColor="text1"/>
          <w:lang w:val="el-GR"/>
        </w:rPr>
        <w:t xml:space="preserve">, με κάθε σκανάρισμα της ψηφιακής κάρτας </w:t>
      </w:r>
      <w:r w:rsidR="007E1AB2" w:rsidRPr="0015617F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="007E1AB2" w:rsidRPr="0015617F">
        <w:rPr>
          <w:rFonts w:ascii="Lidl Font Pro" w:hAnsi="Lidl Font Pro"/>
          <w:b/>
          <w:bCs/>
          <w:color w:val="000000" w:themeColor="text1"/>
          <w:lang w:val="el-GR"/>
        </w:rPr>
        <w:t>Plus</w:t>
      </w:r>
      <w:proofErr w:type="spellEnd"/>
      <w:r w:rsidR="007E1AB2" w:rsidRPr="00B03EF3">
        <w:rPr>
          <w:rFonts w:ascii="Lidl Font Pro" w:hAnsi="Lidl Font Pro"/>
          <w:color w:val="000000" w:themeColor="text1"/>
          <w:lang w:val="el-GR"/>
        </w:rPr>
        <w:t xml:space="preserve">, </w:t>
      </w:r>
      <w:r w:rsidR="007E1AB2" w:rsidRPr="0015617F">
        <w:rPr>
          <w:rFonts w:ascii="Lidl Font Pro" w:hAnsi="Lidl Font Pro"/>
          <w:b/>
          <w:bCs/>
          <w:color w:val="000000" w:themeColor="text1"/>
          <w:lang w:val="el-GR"/>
        </w:rPr>
        <w:t xml:space="preserve">η </w:t>
      </w:r>
      <w:r w:rsidR="007E1AB2" w:rsidRPr="0015617F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7E1AB2" w:rsidRPr="0015617F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θα προσφέρει 0,20€ για τη στήριξη της Υπηρεσίας Διαχείρισης Κρίσεων του Κυπριακού Ερυθρού Σταυρού</w:t>
      </w:r>
      <w:r w:rsidR="007E1AB2" w:rsidRPr="00B03EF3">
        <w:rPr>
          <w:rFonts w:ascii="Lidl Font Pro" w:hAnsi="Lidl Font Pro"/>
          <w:color w:val="000000" w:themeColor="text1"/>
          <w:lang w:val="el-GR"/>
        </w:rPr>
        <w:t>.</w:t>
      </w:r>
    </w:p>
    <w:p w14:paraId="4E4AEAE1" w14:textId="77777777" w:rsidR="00205A09" w:rsidRPr="00B500DE" w:rsidRDefault="00205A09" w:rsidP="00205A0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500DE">
        <w:rPr>
          <w:rFonts w:ascii="Lidl Font Pro" w:hAnsi="Lidl Font Pro"/>
          <w:color w:val="000000" w:themeColor="text1"/>
          <w:lang w:val="el-GR"/>
        </w:rPr>
        <w:t xml:space="preserve">Αυτή η ενέργεια έρχεται να προστεθεί σε </w:t>
      </w:r>
      <w:r>
        <w:rPr>
          <w:rFonts w:ascii="Lidl Font Pro" w:hAnsi="Lidl Font Pro"/>
          <w:color w:val="000000" w:themeColor="text1"/>
          <w:lang w:val="el-GR"/>
        </w:rPr>
        <w:t>ένα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ευρύτερο πλαίσιο προσφοράς 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στον </w:t>
      </w:r>
      <w:r>
        <w:rPr>
          <w:rFonts w:ascii="Lidl Font Pro" w:hAnsi="Lidl Font Pro"/>
          <w:color w:val="000000" w:themeColor="text1"/>
          <w:lang w:val="el-GR"/>
        </w:rPr>
        <w:t>Ο</w:t>
      </w:r>
      <w:r w:rsidRPr="00B500DE">
        <w:rPr>
          <w:rFonts w:ascii="Lidl Font Pro" w:hAnsi="Lidl Font Pro"/>
          <w:color w:val="000000" w:themeColor="text1"/>
          <w:lang w:val="el-GR"/>
        </w:rPr>
        <w:t>ργανισμό</w:t>
      </w:r>
      <w:r>
        <w:rPr>
          <w:rFonts w:ascii="Lidl Font Pro" w:hAnsi="Lidl Font Pro"/>
          <w:color w:val="000000" w:themeColor="text1"/>
          <w:lang w:val="el-GR"/>
        </w:rPr>
        <w:t xml:space="preserve"> για πάνω από </w:t>
      </w:r>
      <w:r w:rsidRPr="0015617F">
        <w:rPr>
          <w:rFonts w:ascii="Lidl Font Pro" w:hAnsi="Lidl Font Pro"/>
          <w:color w:val="000000" w:themeColor="text1"/>
          <w:lang w:val="el-GR"/>
        </w:rPr>
        <w:t>μια δεκαετία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, που περιλαμβάνει μεταξύ άλλων τη χρηματοδότηση </w:t>
      </w:r>
      <w:r>
        <w:rPr>
          <w:rFonts w:ascii="Lidl Font Pro" w:hAnsi="Lidl Font Pro"/>
          <w:color w:val="000000" w:themeColor="text1"/>
          <w:lang w:val="el-GR"/>
        </w:rPr>
        <w:t xml:space="preserve">της οικοδόμησης Παιδότοπου 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του Θεραπευτικού Κέντρου Παιδιών </w:t>
      </w:r>
      <w:r w:rsidRPr="002634D8">
        <w:rPr>
          <w:rFonts w:ascii="Lidl Font Pro" w:hAnsi="Lidl Font Pro"/>
          <w:color w:val="000000" w:themeColor="text1"/>
          <w:lang w:val="el-GR"/>
        </w:rPr>
        <w:t>”</w:t>
      </w:r>
      <w:r w:rsidRPr="00B500DE">
        <w:rPr>
          <w:rFonts w:ascii="Lidl Font Pro" w:hAnsi="Lidl Font Pro"/>
          <w:color w:val="000000" w:themeColor="text1"/>
          <w:lang w:val="el-GR"/>
        </w:rPr>
        <w:t>Στέλλα Σουλιώτη</w:t>
      </w:r>
      <w:r w:rsidRPr="002634D8">
        <w:rPr>
          <w:rFonts w:ascii="Lidl Font Pro" w:hAnsi="Lidl Font Pro"/>
          <w:color w:val="000000" w:themeColor="text1"/>
          <w:lang w:val="el-GR"/>
        </w:rPr>
        <w:t>”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>τη στήριξη του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Προγράμματος 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οινωνικής </w:t>
      </w:r>
      <w:r>
        <w:rPr>
          <w:rFonts w:ascii="Lidl Font Pro" w:hAnsi="Lidl Font Pro"/>
          <w:color w:val="000000" w:themeColor="text1"/>
          <w:lang w:val="el-GR"/>
        </w:rPr>
        <w:t>Π</w:t>
      </w:r>
      <w:r w:rsidRPr="006C019B">
        <w:rPr>
          <w:rFonts w:ascii="Lidl Font Pro" w:hAnsi="Lidl Font Pro"/>
          <w:color w:val="000000" w:themeColor="text1"/>
          <w:lang w:val="el-GR"/>
        </w:rPr>
        <w:t>ρ</w:t>
      </w:r>
      <w:r>
        <w:rPr>
          <w:rFonts w:ascii="Lidl Font Pro" w:hAnsi="Lidl Font Pro"/>
          <w:color w:val="000000" w:themeColor="text1"/>
          <w:lang w:val="el-GR"/>
        </w:rPr>
        <w:t>όνοιας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 </w:t>
      </w:r>
      <w:r w:rsidRPr="002634D8">
        <w:rPr>
          <w:rFonts w:ascii="Lidl Font Pro" w:hAnsi="Lidl Font Pro"/>
          <w:color w:val="000000" w:themeColor="text1"/>
          <w:lang w:val="el-GR"/>
        </w:rPr>
        <w:t>”</w:t>
      </w:r>
      <w:r w:rsidRPr="00B500DE">
        <w:rPr>
          <w:rFonts w:ascii="Lidl Font Pro" w:hAnsi="Lidl Font Pro"/>
          <w:color w:val="000000" w:themeColor="text1"/>
          <w:lang w:val="el-GR"/>
        </w:rPr>
        <w:t>Πακέτα Αγάπης’’, αλλά και με την αναβάθμιση των Ομάδων και των Υπηρεσιών Πρώτων Βοηθειών που υλοποιήθηκε χάρη στη</w:t>
      </w:r>
      <w:r w:rsidRPr="002634D8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συνεισφορά της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 Lidl Κύπρου.  </w:t>
      </w:r>
    </w:p>
    <w:p w14:paraId="32C03314" w14:textId="0A41680E" w:rsidR="007E1AB2" w:rsidRPr="0015617F" w:rsidRDefault="007E1AB2" w:rsidP="007E1AB2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15617F">
        <w:rPr>
          <w:rFonts w:ascii="Lidl Font Pro" w:hAnsi="Lidl Font Pro"/>
          <w:lang w:val="el-GR"/>
        </w:rPr>
        <w:t xml:space="preserve">Για τη </w:t>
      </w:r>
      <w:r w:rsidRPr="0015617F">
        <w:rPr>
          <w:rFonts w:ascii="Lidl Font Pro" w:hAnsi="Lidl Font Pro"/>
          <w:lang w:val="en-US"/>
        </w:rPr>
        <w:t>Lidl</w:t>
      </w:r>
      <w:r w:rsidRPr="0015617F">
        <w:rPr>
          <w:rFonts w:ascii="Lidl Font Pro" w:hAnsi="Lidl Font Pro"/>
          <w:lang w:val="el-GR"/>
        </w:rPr>
        <w:t xml:space="preserve"> Κύπρου, η στήριξη </w:t>
      </w:r>
      <w:r w:rsidR="00B03EF3" w:rsidRPr="0015617F">
        <w:rPr>
          <w:rFonts w:ascii="Lidl Font Pro" w:hAnsi="Lidl Font Pro"/>
          <w:lang w:val="el-GR"/>
        </w:rPr>
        <w:t xml:space="preserve">της τοπικής κοινωνίας και </w:t>
      </w:r>
      <w:r w:rsidRPr="0015617F">
        <w:rPr>
          <w:rFonts w:ascii="Lidl Font Pro" w:hAnsi="Lidl Font Pro"/>
          <w:lang w:val="el-GR"/>
        </w:rPr>
        <w:t>των συνανθρώπων</w:t>
      </w:r>
      <w:r w:rsidR="00B03EF3" w:rsidRPr="0015617F">
        <w:rPr>
          <w:rFonts w:ascii="Lidl Font Pro" w:hAnsi="Lidl Font Pro"/>
          <w:lang w:val="el-GR"/>
        </w:rPr>
        <w:t xml:space="preserve"> μας </w:t>
      </w:r>
      <w:r w:rsidRPr="0015617F">
        <w:rPr>
          <w:rFonts w:ascii="Lidl Font Pro" w:hAnsi="Lidl Font Pro"/>
          <w:lang w:val="el-GR"/>
        </w:rPr>
        <w:t>αποτελεί</w:t>
      </w:r>
      <w:r w:rsidR="00B03EF3" w:rsidRPr="0015617F">
        <w:rPr>
          <w:rFonts w:ascii="Lidl Font Pro" w:hAnsi="Lidl Font Pro"/>
          <w:lang w:val="el-GR"/>
        </w:rPr>
        <w:t xml:space="preserve"> βασική</w:t>
      </w:r>
      <w:r w:rsidRPr="0015617F">
        <w:rPr>
          <w:rFonts w:ascii="Lidl Font Pro" w:hAnsi="Lidl Font Pro"/>
          <w:lang w:val="el-GR"/>
        </w:rPr>
        <w:t xml:space="preserve"> προτεραιότητα</w:t>
      </w:r>
      <w:r w:rsidR="00B03EF3" w:rsidRPr="0015617F">
        <w:rPr>
          <w:rFonts w:ascii="Lidl Font Pro" w:hAnsi="Lidl Font Pro"/>
          <w:lang w:val="el-GR"/>
        </w:rPr>
        <w:t xml:space="preserve">, κάτι που διαφαίνεται έμπρακτα μέσα από </w:t>
      </w:r>
      <w:r w:rsidRPr="0015617F">
        <w:rPr>
          <w:rFonts w:ascii="Lidl Font Pro" w:hAnsi="Lidl Font Pro"/>
          <w:lang w:val="el-GR"/>
        </w:rPr>
        <w:t xml:space="preserve">όλες τις δράσεις που διέπουν την εταιρική υπευθυνότητα και την κοινωνική προσφορά, οι οποίες είναι άρρηκτα συνδεδεμένες με την εταιρική </w:t>
      </w:r>
      <w:r w:rsidR="00B03EF3" w:rsidRPr="0015617F">
        <w:rPr>
          <w:rFonts w:ascii="Lidl Font Pro" w:hAnsi="Lidl Font Pro"/>
          <w:lang w:val="el-GR"/>
        </w:rPr>
        <w:t xml:space="preserve">της </w:t>
      </w:r>
      <w:r w:rsidRPr="0015617F">
        <w:rPr>
          <w:rFonts w:ascii="Lidl Font Pro" w:hAnsi="Lidl Font Pro"/>
          <w:lang w:val="el-GR"/>
        </w:rPr>
        <w:t>κουλτούρα</w:t>
      </w:r>
      <w:r w:rsidR="00B03EF3" w:rsidRPr="0015617F">
        <w:rPr>
          <w:rFonts w:ascii="Lidl Font Pro" w:hAnsi="Lidl Font Pro"/>
          <w:lang w:val="el-GR"/>
        </w:rPr>
        <w:t>.</w:t>
      </w:r>
    </w:p>
    <w:p w14:paraId="1274594A" w14:textId="2A79B8FA" w:rsidR="007E1AB2" w:rsidRPr="00B500DE" w:rsidRDefault="007E1AB2" w:rsidP="007E1AB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lastRenderedPageBreak/>
        <w:t xml:space="preserve">Το κοινό μπορεί να συμβάλει με τον δικό του τρόπο σε αυτή την προσπάθεια, </w:t>
      </w:r>
      <w:proofErr w:type="spellStart"/>
      <w:r>
        <w:rPr>
          <w:rFonts w:ascii="Lidl Font Pro" w:hAnsi="Lidl Font Pro"/>
          <w:color w:val="000000" w:themeColor="text1"/>
          <w:lang w:val="el-GR"/>
        </w:rPr>
        <w:t>σκανάροντας</w:t>
      </w:r>
      <w:proofErr w:type="spellEnd"/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την ψηφιακή κάρτα Lidl </w:t>
      </w:r>
      <w:proofErr w:type="spellStart"/>
      <w:r w:rsidRPr="00B500DE">
        <w:rPr>
          <w:rFonts w:ascii="Lidl Font Pro" w:hAnsi="Lidl Font Pro"/>
          <w:color w:val="000000" w:themeColor="text1"/>
          <w:lang w:val="el-GR"/>
        </w:rPr>
        <w:t>Plus</w:t>
      </w:r>
      <w:proofErr w:type="spellEnd"/>
      <w:r>
        <w:rPr>
          <w:rFonts w:ascii="Lidl Font Pro" w:hAnsi="Lidl Font Pro"/>
          <w:color w:val="000000" w:themeColor="text1"/>
          <w:lang w:val="el-GR"/>
        </w:rPr>
        <w:t>, μέσω της εφαρμογής, την οποία μπορεί να κατεβάσει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 δωρεάν</w:t>
      </w:r>
      <w:r w:rsidR="0053077A" w:rsidRPr="0053077A">
        <w:rPr>
          <w:rFonts w:ascii="Lidl Font Pro" w:hAnsi="Lidl Font Pro"/>
          <w:color w:val="000000" w:themeColor="text1"/>
        </w:rPr>
        <w:t> </w:t>
      </w:r>
      <w:r w:rsidR="0053077A" w:rsidRPr="0053077A">
        <w:rPr>
          <w:rFonts w:ascii="Lidl Font Pro" w:hAnsi="Lidl Font Pro"/>
          <w:color w:val="000000" w:themeColor="text1"/>
          <w:lang w:val="el-GR"/>
        </w:rPr>
        <w:t>από το</w:t>
      </w:r>
      <w:r w:rsidR="0053077A" w:rsidRPr="0053077A">
        <w:rPr>
          <w:rFonts w:ascii="Lidl Font Pro" w:hAnsi="Lidl Font Pro"/>
          <w:color w:val="000000" w:themeColor="text1"/>
        </w:rPr>
        <w:t> </w:t>
      </w:r>
      <w:hyperlink r:id="rId8" w:tgtFrame="_blank" w:history="1">
        <w:r w:rsidR="0053077A" w:rsidRPr="0053077A">
          <w:rPr>
            <w:rStyle w:val="-"/>
            <w:rFonts w:ascii="Lidl Font Pro" w:hAnsi="Lidl Font Pro"/>
          </w:rPr>
          <w:t>App</w:t>
        </w:r>
        <w:r w:rsidR="0053077A" w:rsidRPr="0053077A">
          <w:rPr>
            <w:rStyle w:val="-"/>
            <w:rFonts w:ascii="Lidl Font Pro" w:hAnsi="Lidl Font Pro"/>
            <w:lang w:val="el-GR"/>
          </w:rPr>
          <w:t xml:space="preserve"> </w:t>
        </w:r>
        <w:r w:rsidR="0053077A" w:rsidRPr="0053077A">
          <w:rPr>
            <w:rStyle w:val="-"/>
            <w:rFonts w:ascii="Lidl Font Pro" w:hAnsi="Lidl Font Pro"/>
          </w:rPr>
          <w:t>Store</w:t>
        </w:r>
        <w:r w:rsidR="0053077A" w:rsidRPr="0053077A">
          <w:rPr>
            <w:rStyle w:val="-"/>
            <w:rFonts w:ascii="Lidl Font Pro" w:hAnsi="Lidl Font Pro"/>
            <w:lang w:val="el-GR"/>
          </w:rPr>
          <w:t>,</w:t>
        </w:r>
      </w:hyperlink>
      <w:r w:rsidR="0053077A" w:rsidRPr="0053077A">
        <w:rPr>
          <w:rFonts w:ascii="Lidl Font Pro" w:hAnsi="Lidl Font Pro"/>
          <w:color w:val="000000" w:themeColor="text1"/>
        </w:rPr>
        <w:t> </w:t>
      </w:r>
      <w:r w:rsidR="0053077A" w:rsidRPr="0053077A">
        <w:rPr>
          <w:rFonts w:ascii="Lidl Font Pro" w:hAnsi="Lidl Font Pro"/>
          <w:color w:val="000000" w:themeColor="text1"/>
          <w:lang w:val="el-GR"/>
        </w:rPr>
        <w:t>το</w:t>
      </w:r>
      <w:r w:rsidR="0053077A" w:rsidRPr="0053077A">
        <w:rPr>
          <w:rFonts w:ascii="Lidl Font Pro" w:hAnsi="Lidl Font Pro"/>
          <w:color w:val="000000" w:themeColor="text1"/>
        </w:rPr>
        <w:t> </w:t>
      </w:r>
      <w:hyperlink r:id="rId9" w:tgtFrame="_blank" w:history="1">
        <w:r w:rsidR="0053077A" w:rsidRPr="0053077A">
          <w:rPr>
            <w:rStyle w:val="-"/>
            <w:rFonts w:ascii="Lidl Font Pro" w:hAnsi="Lidl Font Pro"/>
          </w:rPr>
          <w:t>Google</w:t>
        </w:r>
        <w:r w:rsidR="0053077A" w:rsidRPr="0053077A">
          <w:rPr>
            <w:rStyle w:val="-"/>
            <w:rFonts w:ascii="Lidl Font Pro" w:hAnsi="Lidl Font Pro"/>
            <w:lang w:val="el-GR"/>
          </w:rPr>
          <w:t xml:space="preserve"> </w:t>
        </w:r>
        <w:r w:rsidR="0053077A" w:rsidRPr="0053077A">
          <w:rPr>
            <w:rStyle w:val="-"/>
            <w:rFonts w:ascii="Lidl Font Pro" w:hAnsi="Lidl Font Pro"/>
          </w:rPr>
          <w:t>Play </w:t>
        </w:r>
      </w:hyperlink>
      <w:r w:rsidR="0053077A" w:rsidRPr="0053077A">
        <w:rPr>
          <w:rFonts w:ascii="Lidl Font Pro" w:hAnsi="Lidl Font Pro"/>
          <w:color w:val="000000" w:themeColor="text1"/>
          <w:lang w:val="el-GR"/>
        </w:rPr>
        <w:t>ή το</w:t>
      </w:r>
      <w:r w:rsidR="0053077A" w:rsidRPr="0053077A">
        <w:rPr>
          <w:rFonts w:ascii="Lidl Font Pro" w:hAnsi="Lidl Font Pro"/>
          <w:color w:val="000000" w:themeColor="text1"/>
        </w:rPr>
        <w:t> </w:t>
      </w:r>
      <w:hyperlink r:id="rId10" w:tgtFrame="_blank" w:history="1">
        <w:r w:rsidR="0053077A" w:rsidRPr="0053077A">
          <w:rPr>
            <w:rStyle w:val="-"/>
            <w:rFonts w:ascii="Lidl Font Pro" w:hAnsi="Lidl Font Pro"/>
          </w:rPr>
          <w:t>Huawei</w:t>
        </w:r>
        <w:r w:rsidR="0053077A" w:rsidRPr="0053077A">
          <w:rPr>
            <w:rStyle w:val="-"/>
            <w:rFonts w:ascii="Lidl Font Pro" w:hAnsi="Lidl Font Pro"/>
            <w:lang w:val="el-GR"/>
          </w:rPr>
          <w:t xml:space="preserve"> </w:t>
        </w:r>
        <w:r w:rsidR="0053077A" w:rsidRPr="0053077A">
          <w:rPr>
            <w:rStyle w:val="-"/>
            <w:rFonts w:ascii="Lidl Font Pro" w:hAnsi="Lidl Font Pro"/>
          </w:rPr>
          <w:t>App</w:t>
        </w:r>
        <w:r w:rsidR="00BE7733">
          <w:rPr>
            <w:rStyle w:val="-"/>
            <w:rFonts w:ascii="Lidl Font Pro" w:hAnsi="Lidl Font Pro"/>
            <w:lang w:val="el-GR"/>
          </w:rPr>
          <w:t xml:space="preserve"> </w:t>
        </w:r>
        <w:r w:rsidR="0053077A" w:rsidRPr="0053077A">
          <w:rPr>
            <w:rStyle w:val="-"/>
            <w:rFonts w:ascii="Lidl Font Pro" w:hAnsi="Lidl Font Pro"/>
          </w:rPr>
          <w:t>Gallery</w:t>
        </w:r>
      </w:hyperlink>
      <w:r w:rsidR="0053077A">
        <w:rPr>
          <w:rFonts w:ascii="Lidl Font Pro" w:hAnsi="Lidl Font Pro"/>
          <w:color w:val="000000" w:themeColor="text1"/>
          <w:lang w:val="el-GR"/>
        </w:rPr>
        <w:t xml:space="preserve"> 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και </w:t>
      </w:r>
      <w:r>
        <w:rPr>
          <w:rFonts w:ascii="Lidl Font Pro" w:hAnsi="Lidl Font Pro"/>
          <w:color w:val="000000" w:themeColor="text1"/>
          <w:lang w:val="el-GR"/>
        </w:rPr>
        <w:t>κάνοντας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 γρήγορα και εύκολα εγγραφή.</w:t>
      </w:r>
    </w:p>
    <w:p w14:paraId="74AED6B0" w14:textId="77777777" w:rsidR="0049075C" w:rsidRPr="007E1AB2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7"/>
      <w:footerReference w:type="default" r:id="rId18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91605" w14:textId="77777777" w:rsidR="002D6B7A" w:rsidRDefault="002D6B7A" w:rsidP="00C15348">
      <w:pPr>
        <w:spacing w:after="0" w:line="240" w:lineRule="auto"/>
      </w:pPr>
      <w:r>
        <w:separator/>
      </w:r>
    </w:p>
  </w:endnote>
  <w:endnote w:type="continuationSeparator" w:id="0">
    <w:p w14:paraId="0F3B1E1A" w14:textId="77777777" w:rsidR="002D6B7A" w:rsidRDefault="002D6B7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014BE" w14:textId="77777777" w:rsidR="002D6B7A" w:rsidRDefault="002D6B7A" w:rsidP="00C15348">
      <w:pPr>
        <w:spacing w:after="0" w:line="240" w:lineRule="auto"/>
      </w:pPr>
      <w:r>
        <w:separator/>
      </w:r>
    </w:p>
  </w:footnote>
  <w:footnote w:type="continuationSeparator" w:id="0">
    <w:p w14:paraId="0382CB60" w14:textId="77777777" w:rsidR="002D6B7A" w:rsidRDefault="002D6B7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05F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17F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4764"/>
    <w:rsid w:val="001E5AEF"/>
    <w:rsid w:val="001E6DBB"/>
    <w:rsid w:val="001F13C9"/>
    <w:rsid w:val="002016AE"/>
    <w:rsid w:val="00201C85"/>
    <w:rsid w:val="00205A09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A55E5"/>
    <w:rsid w:val="002B156B"/>
    <w:rsid w:val="002C0DD0"/>
    <w:rsid w:val="002C4979"/>
    <w:rsid w:val="002C5270"/>
    <w:rsid w:val="002C5B45"/>
    <w:rsid w:val="002C6916"/>
    <w:rsid w:val="002D5247"/>
    <w:rsid w:val="002D6041"/>
    <w:rsid w:val="002D6B7A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4F9B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5D95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077A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39BE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1AB2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06BB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C522E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3EF3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E7733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2A85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432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EF2F69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3381"/>
    <w:rsid w:val="00F647BA"/>
    <w:rsid w:val="00F64C6D"/>
    <w:rsid w:val="00F67170"/>
    <w:rsid w:val="00F74F2C"/>
    <w:rsid w:val="00F7550F"/>
    <w:rsid w:val="00F766E2"/>
    <w:rsid w:val="00F847FC"/>
    <w:rsid w:val="00F900B3"/>
    <w:rsid w:val="00F910E4"/>
    <w:rsid w:val="00F96C31"/>
    <w:rsid w:val="00FA7672"/>
    <w:rsid w:val="00FA7A90"/>
    <w:rsid w:val="00FB6E6A"/>
    <w:rsid w:val="00FC2965"/>
    <w:rsid w:val="00FC6FC1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cf01">
    <w:name w:val="cf01"/>
    <w:basedOn w:val="a0"/>
    <w:rsid w:val="0015617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gr/app/lidl-plus/id1238611143?l=el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lidl-cypru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.com.cy/e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Lidl_Cyprus_" TargetMode="External"/><Relationship Id="rId10" Type="http://schemas.openxmlformats.org/officeDocument/2006/relationships/hyperlink" Target="https://appgallery.huawei.com/app/C10293382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lidl.eci.lidlplus&amp;hl=el_419&amp;pli=1" TargetMode="External"/><Relationship Id="rId14" Type="http://schemas.openxmlformats.org/officeDocument/2006/relationships/hyperlink" Target="https://www.instagram.com/lidl_cyprus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</cp:revision>
  <cp:lastPrinted>2017-09-18T08:53:00Z</cp:lastPrinted>
  <dcterms:created xsi:type="dcterms:W3CDTF">2024-04-08T12:08:00Z</dcterms:created>
  <dcterms:modified xsi:type="dcterms:W3CDTF">2024-04-10T10:28:00Z</dcterms:modified>
</cp:coreProperties>
</file>