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0D6217BB" w:rsidR="00945119" w:rsidRPr="00562BC0" w:rsidRDefault="00384D92" w:rsidP="00945119">
      <w:pPr>
        <w:pStyle w:val="EinfAbs"/>
        <w:jc w:val="right"/>
        <w:rPr>
          <w:rFonts w:ascii="Lidl Font Pro" w:hAnsi="Lidl Font Pro" w:cs="Helv"/>
          <w:color w:val="auto"/>
          <w:sz w:val="22"/>
          <w:szCs w:val="22"/>
          <w:lang w:val="el-GR"/>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562BC0">
        <w:rPr>
          <w:rFonts w:ascii="Lidl Font Pro" w:hAnsi="Lidl Font Pro" w:cs="Helv"/>
          <w:color w:val="auto"/>
          <w:sz w:val="22"/>
          <w:szCs w:val="22"/>
          <w:lang w:val="el-GR"/>
        </w:rPr>
        <w:t>23</w:t>
      </w:r>
      <w:r w:rsidR="00830899" w:rsidRPr="00384D92">
        <w:rPr>
          <w:rFonts w:ascii="Lidl Font Pro" w:hAnsi="Lidl Font Pro" w:cs="Helv"/>
          <w:color w:val="auto"/>
          <w:sz w:val="22"/>
          <w:szCs w:val="22"/>
          <w:lang w:val="en-GB"/>
        </w:rPr>
        <w:t>/</w:t>
      </w:r>
      <w:r w:rsidR="00562BC0">
        <w:rPr>
          <w:rFonts w:ascii="Lidl Font Pro" w:hAnsi="Lidl Font Pro" w:cs="Helv"/>
          <w:color w:val="auto"/>
          <w:sz w:val="22"/>
          <w:szCs w:val="22"/>
          <w:lang w:val="el-GR"/>
        </w:rPr>
        <w:t>01</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562BC0">
        <w:rPr>
          <w:rFonts w:ascii="Lidl Font Pro" w:hAnsi="Lidl Font Pro" w:cs="Helv"/>
          <w:color w:val="auto"/>
          <w:sz w:val="22"/>
          <w:szCs w:val="22"/>
          <w:lang w:val="el-GR"/>
        </w:rPr>
        <w:t>5</w:t>
      </w:r>
    </w:p>
    <w:p w14:paraId="7B16D130" w14:textId="6A685722" w:rsidR="00945119" w:rsidRDefault="00C310AB" w:rsidP="003862AE">
      <w:pPr>
        <w:spacing w:before="100" w:beforeAutospacing="1" w:after="120"/>
        <w:jc w:val="both"/>
        <w:rPr>
          <w:rFonts w:ascii="Lidl Font Pro" w:hAnsi="Lidl Font Pro"/>
          <w:b/>
          <w:color w:val="1F497D" w:themeColor="text2"/>
          <w:lang w:val="en-US"/>
        </w:rPr>
      </w:pPr>
      <w:r w:rsidRPr="00C310AB">
        <w:rPr>
          <w:rFonts w:ascii="Lidl Font Pro" w:hAnsi="Lidl Font Pro"/>
          <w:b/>
          <w:bCs/>
          <w:color w:val="1F497D" w:themeColor="text2"/>
          <w:sz w:val="36"/>
          <w:szCs w:val="36"/>
          <w:lang w:val="en-US"/>
        </w:rPr>
        <w:t xml:space="preserve">Lidl strengthens its international commitment to conscious nutrition together with </w:t>
      </w:r>
      <w:proofErr w:type="gramStart"/>
      <w:r w:rsidRPr="00C310AB">
        <w:rPr>
          <w:rFonts w:ascii="Lidl Font Pro" w:hAnsi="Lidl Font Pro"/>
          <w:b/>
          <w:bCs/>
          <w:color w:val="1F497D" w:themeColor="text2"/>
          <w:sz w:val="36"/>
          <w:szCs w:val="36"/>
          <w:lang w:val="en-US"/>
        </w:rPr>
        <w:t>WWF</w:t>
      </w:r>
      <w:proofErr w:type="gramEnd"/>
      <w:r w:rsidR="00945119">
        <w:rPr>
          <w:rFonts w:ascii="Lidl Font Pro" w:hAnsi="Lidl Font Pro"/>
          <w:b/>
          <w:bCs/>
          <w:color w:val="1F497D" w:themeColor="text2"/>
          <w:sz w:val="36"/>
          <w:szCs w:val="36"/>
          <w:lang w:val="en-US"/>
        </w:rPr>
        <w:t xml:space="preserve"> </w:t>
      </w:r>
    </w:p>
    <w:p w14:paraId="356405FD" w14:textId="1AC9AEC5" w:rsidR="00945119" w:rsidRDefault="00C310AB" w:rsidP="00945119">
      <w:pPr>
        <w:spacing w:before="100" w:beforeAutospacing="1" w:after="120" w:line="360" w:lineRule="auto"/>
        <w:jc w:val="both"/>
        <w:rPr>
          <w:rFonts w:ascii="Lidl Font Pro" w:eastAsia="Times New Roman" w:hAnsi="Lidl Font Pro" w:cs="Calibri"/>
          <w:b/>
          <w:bCs/>
          <w:color w:val="1F497D" w:themeColor="text2"/>
          <w:lang w:val="en-US"/>
        </w:rPr>
      </w:pPr>
      <w:r w:rsidRPr="00C310AB">
        <w:rPr>
          <w:rFonts w:ascii="Lidl Font Pro" w:eastAsia="Times New Roman" w:hAnsi="Lidl Font Pro" w:cs="Calibri"/>
          <w:b/>
          <w:bCs/>
          <w:color w:val="1F497D" w:themeColor="text2"/>
          <w:lang w:val="en-US"/>
        </w:rPr>
        <w:t>Lidl is advancing its commitment to conscious nutrition by further aligning its product range with the Planetary Health Diet (PHD)</w:t>
      </w:r>
      <w:r w:rsidRPr="00C310AB">
        <w:rPr>
          <w:rFonts w:ascii="Lidl Font Pro" w:eastAsia="Times New Roman" w:hAnsi="Lidl Font Pro" w:cs="Calibri"/>
          <w:b/>
          <w:bCs/>
          <w:color w:val="1F497D" w:themeColor="text2"/>
          <w:vertAlign w:val="superscript"/>
          <w:lang w:val="en-US"/>
        </w:rPr>
        <w:t>1</w:t>
      </w:r>
      <w:r w:rsidRPr="00C310AB">
        <w:rPr>
          <w:rFonts w:ascii="Lidl Font Pro" w:eastAsia="Times New Roman" w:hAnsi="Lidl Font Pro" w:cs="Calibri"/>
          <w:b/>
          <w:bCs/>
          <w:color w:val="1F497D" w:themeColor="text2"/>
          <w:lang w:val="en-US"/>
        </w:rPr>
        <w:t xml:space="preserve"> by 2050. By 2030, Lidl will increase the proportion of plant-based foods sold, such as plant-based protein sources, whole grains, </w:t>
      </w:r>
      <w:proofErr w:type="gramStart"/>
      <w:r w:rsidRPr="00C310AB">
        <w:rPr>
          <w:rFonts w:ascii="Lidl Font Pro" w:eastAsia="Times New Roman" w:hAnsi="Lidl Font Pro" w:cs="Calibri"/>
          <w:b/>
          <w:bCs/>
          <w:color w:val="1F497D" w:themeColor="text2"/>
          <w:lang w:val="en-US"/>
        </w:rPr>
        <w:t>fruits</w:t>
      </w:r>
      <w:proofErr w:type="gramEnd"/>
      <w:r w:rsidRPr="00C310AB">
        <w:rPr>
          <w:rFonts w:ascii="Lidl Font Pro" w:eastAsia="Times New Roman" w:hAnsi="Lidl Font Pro" w:cs="Calibri"/>
          <w:b/>
          <w:bCs/>
          <w:color w:val="1F497D" w:themeColor="text2"/>
          <w:lang w:val="en-US"/>
        </w:rPr>
        <w:t xml:space="preserve"> and vegetables, by 20 percent compared to 2022. As the first retailer to apply WWF’s methodology across all 31 Lidl countries with stores, Lidl brings transparency to its offerings across all food groups, empowering customers to make more environmentally conscious and healthier choices.</w:t>
      </w:r>
    </w:p>
    <w:p w14:paraId="5B8DAFCB" w14:textId="1E25CC10" w:rsidR="00C310AB" w:rsidRDefault="00C310AB" w:rsidP="00C310AB">
      <w:pPr>
        <w:spacing w:after="120" w:line="360" w:lineRule="auto"/>
        <w:jc w:val="both"/>
        <w:rPr>
          <w:rFonts w:ascii="Lidl Font Pro" w:hAnsi="Lidl Font Pro"/>
          <w:color w:val="000000" w:themeColor="text1"/>
          <w:lang w:val="en-US"/>
        </w:rPr>
      </w:pPr>
      <w:r w:rsidRPr="00C310AB">
        <w:rPr>
          <w:rFonts w:ascii="Lidl Font Pro" w:hAnsi="Lidl Font Pro"/>
          <w:color w:val="000000" w:themeColor="text1"/>
          <w:lang w:val="en-US"/>
        </w:rPr>
        <w:t>To address global challenges, like climate change, biodiversity loss and diet-related diseases we need to transform our food system</w:t>
      </w:r>
      <w:r w:rsidRPr="00C310AB">
        <w:rPr>
          <w:rFonts w:ascii="Lidl Font Pro" w:hAnsi="Lidl Font Pro"/>
          <w:color w:val="000000" w:themeColor="text1"/>
          <w:vertAlign w:val="superscript"/>
          <w:lang w:val="en-US"/>
        </w:rPr>
        <w:t>2</w:t>
      </w:r>
      <w:r w:rsidRPr="00C310AB">
        <w:rPr>
          <w:rFonts w:ascii="Lidl Font Pro" w:hAnsi="Lidl Font Pro"/>
          <w:color w:val="000000" w:themeColor="text1"/>
          <w:lang w:val="en-US"/>
        </w:rPr>
        <w:t xml:space="preserve">.  Recognizing these urgent issues and its responsibility, Lidl is contributing to a global food system transformation by setting ambitious targets across its value chain. Customers retain freedom of choice but can make more sustainable purchasing decisions more easily. To achieve this, Lidl, with the support of WWF's expertise, is increasing the ambition of its Conscious Nutrition strategy across all 31 Lidl countries with stores. </w:t>
      </w:r>
      <w:r w:rsidRPr="00C01449">
        <w:rPr>
          <w:rFonts w:ascii="Lidl Font Pro" w:hAnsi="Lidl Font Pro"/>
          <w:color w:val="000000" w:themeColor="text1"/>
          <w:lang w:val="en-US"/>
        </w:rPr>
        <w:t>Lidl is increasing its current plant-protein ambition</w:t>
      </w:r>
      <w:r w:rsidR="00C01449" w:rsidRPr="00F118C1">
        <w:rPr>
          <w:rFonts w:ascii="Lidl Font Pro" w:hAnsi="Lidl Font Pro"/>
          <w:color w:val="000000" w:themeColor="text1"/>
          <w:lang w:val="en-US"/>
        </w:rPr>
        <w:t xml:space="preserve"> </w:t>
      </w:r>
      <w:r w:rsidRPr="00C01449">
        <w:rPr>
          <w:rFonts w:ascii="Lidl Font Pro" w:hAnsi="Lidl Font Pro"/>
          <w:color w:val="000000" w:themeColor="text1"/>
          <w:lang w:val="en-US"/>
        </w:rPr>
        <w:t>and setting ambitious goals across all three health-promoting categories</w:t>
      </w:r>
      <w:r w:rsidRPr="00C01449">
        <w:rPr>
          <w:rFonts w:ascii="Lidl Font Pro" w:hAnsi="Lidl Font Pro"/>
          <w:color w:val="000000" w:themeColor="text1"/>
          <w:vertAlign w:val="superscript"/>
          <w:lang w:val="en-US"/>
        </w:rPr>
        <w:t>3</w:t>
      </w:r>
      <w:r w:rsidRPr="00C01449">
        <w:rPr>
          <w:rFonts w:ascii="Lidl Font Pro" w:hAnsi="Lidl Font Pro"/>
          <w:color w:val="000000" w:themeColor="text1"/>
          <w:lang w:val="en-US"/>
        </w:rPr>
        <w:t xml:space="preserve"> of the PHD.</w:t>
      </w:r>
      <w:r w:rsidRPr="00C310AB">
        <w:rPr>
          <w:rFonts w:ascii="Lidl Font Pro" w:hAnsi="Lidl Font Pro"/>
          <w:color w:val="000000" w:themeColor="text1"/>
          <w:lang w:val="en-US"/>
        </w:rPr>
        <w:t xml:space="preserve"> </w:t>
      </w:r>
    </w:p>
    <w:p w14:paraId="7B2B8678" w14:textId="36A0E90B" w:rsidR="00673B94" w:rsidRPr="00C310AB" w:rsidRDefault="00673B94" w:rsidP="00673B94">
      <w:pPr>
        <w:spacing w:after="0" w:line="360" w:lineRule="auto"/>
        <w:jc w:val="both"/>
        <w:rPr>
          <w:rFonts w:ascii="Lidl Font Pro" w:hAnsi="Lidl Font Pro"/>
          <w:b/>
          <w:bCs/>
          <w:color w:val="000000" w:themeColor="text1"/>
          <w:lang w:val="en-US"/>
        </w:rPr>
      </w:pPr>
      <w:r w:rsidRPr="00C310AB">
        <w:rPr>
          <w:rFonts w:ascii="Lidl Font Pro" w:hAnsi="Lidl Font Pro"/>
          <w:b/>
          <w:bCs/>
          <w:color w:val="000000" w:themeColor="text1"/>
          <w:lang w:val="en-US"/>
        </w:rPr>
        <w:t xml:space="preserve">Conscious nutrition as a driver for health and environmental protection </w:t>
      </w:r>
    </w:p>
    <w:p w14:paraId="73BBA1F6" w14:textId="70F88BFF" w:rsidR="00C310AB" w:rsidRPr="00C310AB" w:rsidRDefault="00C310AB" w:rsidP="00C310AB">
      <w:pPr>
        <w:spacing w:after="120" w:line="360" w:lineRule="auto"/>
        <w:jc w:val="both"/>
        <w:rPr>
          <w:rFonts w:ascii="Lidl Font Pro" w:hAnsi="Lidl Font Pro"/>
          <w:i/>
          <w:iCs/>
          <w:color w:val="000000" w:themeColor="text1"/>
          <w:lang w:val="en-US"/>
        </w:rPr>
      </w:pPr>
      <w:r w:rsidRPr="00C310AB">
        <w:rPr>
          <w:rFonts w:ascii="Lidl Font Pro" w:hAnsi="Lidl Font Pro"/>
          <w:b/>
          <w:bCs/>
          <w:color w:val="000000" w:themeColor="text1"/>
          <w:lang w:val="en-US"/>
        </w:rPr>
        <w:t>Martin Brandenburger, CEO &amp; Chairman of the Board of Lidl Cyprus</w:t>
      </w:r>
      <w:r>
        <w:rPr>
          <w:rFonts w:ascii="Lidl Font Pro" w:hAnsi="Lidl Font Pro"/>
          <w:color w:val="000000" w:themeColor="text1"/>
          <w:lang w:val="en-US"/>
        </w:rPr>
        <w:t>,</w:t>
      </w:r>
      <w:r w:rsidRPr="00C310AB">
        <w:rPr>
          <w:rFonts w:ascii="Lidl Font Pro" w:hAnsi="Lidl Font Pro"/>
          <w:color w:val="000000" w:themeColor="text1"/>
          <w:lang w:val="en-US"/>
        </w:rPr>
        <w:t xml:space="preserve"> explains</w:t>
      </w:r>
      <w:r w:rsidRPr="00C310AB">
        <w:rPr>
          <w:rFonts w:ascii="Lidl Font Pro" w:hAnsi="Lidl Font Pro"/>
          <w:i/>
          <w:iCs/>
          <w:color w:val="000000" w:themeColor="text1"/>
          <w:lang w:val="en-US"/>
        </w:rPr>
        <w:t xml:space="preserve">: "In order to feed a growing world population in a healthy way within planetary boundaries, a global food system transformation is key. Lidl has been committed to contributing to this goal for years - based on the scientific logic of the Planetary Health Diet. With WWF as an experienced partner at our side, we want to make an even greater impact in the future and offer our customers a constantly growing selection of healthy, more </w:t>
      </w:r>
      <w:r w:rsidRPr="00C310AB">
        <w:rPr>
          <w:rFonts w:ascii="Lidl Font Pro" w:hAnsi="Lidl Font Pro"/>
          <w:i/>
          <w:iCs/>
          <w:color w:val="000000" w:themeColor="text1"/>
          <w:lang w:val="en-US"/>
        </w:rPr>
        <w:lastRenderedPageBreak/>
        <w:t>sustainable alternatives at the usual low Lidl price."</w:t>
      </w:r>
    </w:p>
    <w:p w14:paraId="672AFA20" w14:textId="142F4AFC" w:rsidR="00C310AB" w:rsidRPr="00C310AB" w:rsidRDefault="00C310AB" w:rsidP="00C310AB">
      <w:pPr>
        <w:spacing w:after="120" w:line="360" w:lineRule="auto"/>
        <w:jc w:val="both"/>
        <w:rPr>
          <w:rFonts w:ascii="Lidl Font Pro" w:hAnsi="Lidl Font Pro"/>
          <w:color w:val="000000" w:themeColor="text1"/>
          <w:lang w:val="en-US"/>
        </w:rPr>
      </w:pPr>
      <w:proofErr w:type="gramStart"/>
      <w:r w:rsidRPr="00C310AB">
        <w:rPr>
          <w:rFonts w:ascii="Lidl Font Pro" w:hAnsi="Lidl Font Pro"/>
          <w:b/>
          <w:bCs/>
          <w:color w:val="000000" w:themeColor="text1"/>
          <w:lang w:val="en-US"/>
        </w:rPr>
        <w:t xml:space="preserve">Mariella Meyer of WWF </w:t>
      </w:r>
      <w:r w:rsidR="00605E76" w:rsidRPr="00605E76">
        <w:rPr>
          <w:rFonts w:ascii="Lidl Font Pro" w:hAnsi="Lidl Font Pro"/>
          <w:b/>
          <w:bCs/>
          <w:color w:val="000000" w:themeColor="text1"/>
          <w:lang w:val="en-US"/>
        </w:rPr>
        <w:t>Switzerland</w:t>
      </w:r>
      <w:r w:rsidRPr="00C310AB">
        <w:rPr>
          <w:rFonts w:ascii="Lidl Font Pro" w:hAnsi="Lidl Font Pro"/>
          <w:color w:val="000000" w:themeColor="text1"/>
          <w:lang w:val="en-US"/>
        </w:rPr>
        <w:t>,</w:t>
      </w:r>
      <w:proofErr w:type="gramEnd"/>
      <w:r w:rsidRPr="00C310AB">
        <w:rPr>
          <w:rFonts w:ascii="Lidl Font Pro" w:hAnsi="Lidl Font Pro"/>
          <w:color w:val="000000" w:themeColor="text1"/>
          <w:lang w:val="en-US"/>
        </w:rPr>
        <w:t xml:space="preserve"> adds: </w:t>
      </w:r>
      <w:r w:rsidRPr="00C310AB">
        <w:rPr>
          <w:rFonts w:ascii="Lidl Font Pro" w:hAnsi="Lidl Font Pro"/>
          <w:i/>
          <w:iCs/>
          <w:color w:val="000000" w:themeColor="text1"/>
          <w:lang w:val="en-US"/>
        </w:rPr>
        <w:t>“We welcome Lidl’s alignment with the Planetary Health Diet and the use of the WWF Planet-Based Diets Retailer Methodology</w:t>
      </w:r>
      <w:r w:rsidRPr="00C310AB">
        <w:rPr>
          <w:rFonts w:ascii="Lidl Font Pro" w:hAnsi="Lidl Font Pro"/>
          <w:i/>
          <w:iCs/>
          <w:color w:val="000000" w:themeColor="text1"/>
          <w:vertAlign w:val="superscript"/>
          <w:lang w:val="en-US"/>
        </w:rPr>
        <w:t>4</w:t>
      </w:r>
      <w:r w:rsidRPr="00C310AB">
        <w:rPr>
          <w:rFonts w:ascii="Lidl Font Pro" w:hAnsi="Lidl Font Pro"/>
          <w:i/>
          <w:iCs/>
          <w:color w:val="000000" w:themeColor="text1"/>
          <w:lang w:val="en-US"/>
        </w:rPr>
        <w:t xml:space="preserve"> This is a crucial step in transforming the food system, which is the number one driver of wildlife and nature loss. By focusing on more plant-based choices, Lidl </w:t>
      </w:r>
      <w:proofErr w:type="spellStart"/>
      <w:r w:rsidRPr="00C310AB">
        <w:rPr>
          <w:rFonts w:ascii="Lidl Font Pro" w:hAnsi="Lidl Font Pro"/>
          <w:i/>
          <w:iCs/>
          <w:color w:val="000000" w:themeColor="text1"/>
          <w:lang w:val="en-US"/>
        </w:rPr>
        <w:t>prioritises</w:t>
      </w:r>
      <w:proofErr w:type="spellEnd"/>
      <w:r w:rsidRPr="00C310AB">
        <w:rPr>
          <w:rFonts w:ascii="Lidl Font Pro" w:hAnsi="Lidl Font Pro"/>
          <w:i/>
          <w:iCs/>
          <w:color w:val="000000" w:themeColor="text1"/>
          <w:lang w:val="en-US"/>
        </w:rPr>
        <w:t xml:space="preserve"> both human and planetary health. We hope this inspires other retailers to follow suit and focus more on plant-based choices compared to animal-based offers.”</w:t>
      </w:r>
    </w:p>
    <w:p w14:paraId="1B46592C" w14:textId="2BC92451" w:rsidR="00C310AB" w:rsidRPr="00C310AB" w:rsidRDefault="00C310AB" w:rsidP="00C310AB">
      <w:pPr>
        <w:spacing w:after="120" w:line="360" w:lineRule="auto"/>
        <w:jc w:val="both"/>
        <w:rPr>
          <w:rFonts w:ascii="Lidl Font Pro" w:hAnsi="Lidl Font Pro"/>
          <w:b/>
          <w:bCs/>
          <w:color w:val="000000" w:themeColor="text1"/>
          <w:lang w:val="en-US"/>
        </w:rPr>
      </w:pPr>
      <w:r w:rsidRPr="00C310AB">
        <w:rPr>
          <w:rFonts w:ascii="Lidl Font Pro" w:hAnsi="Lidl Font Pro"/>
          <w:b/>
          <w:bCs/>
          <w:color w:val="000000" w:themeColor="text1"/>
          <w:lang w:val="en-US"/>
        </w:rPr>
        <w:t xml:space="preserve">Ambitious goals for plant-based protein sources and whole grains </w:t>
      </w:r>
    </w:p>
    <w:p w14:paraId="74D7B104" w14:textId="21922CB3" w:rsidR="00C310AB" w:rsidRPr="00C310AB" w:rsidRDefault="00C310AB" w:rsidP="00C310AB">
      <w:pPr>
        <w:spacing w:after="120" w:line="360" w:lineRule="auto"/>
        <w:jc w:val="both"/>
        <w:rPr>
          <w:rFonts w:ascii="Lidl Font Pro" w:hAnsi="Lidl Font Pro"/>
          <w:color w:val="000000" w:themeColor="text1"/>
          <w:lang w:val="en-US"/>
        </w:rPr>
      </w:pPr>
      <w:r w:rsidRPr="00C310AB">
        <w:rPr>
          <w:rFonts w:ascii="Lidl Font Pro" w:hAnsi="Lidl Font Pro"/>
          <w:color w:val="000000" w:themeColor="text1"/>
          <w:lang w:val="en-US"/>
        </w:rPr>
        <w:t>The international goal of increasing the proportion of plant-based foods sold by 20% by 2030</w:t>
      </w:r>
      <w:r w:rsidR="00605E76">
        <w:rPr>
          <w:rFonts w:ascii="Lidl Font Pro" w:hAnsi="Lidl Font Pro"/>
          <w:color w:val="000000" w:themeColor="text1"/>
          <w:lang w:val="en-US"/>
        </w:rPr>
        <w:t>, with 2023 as a baseline,</w:t>
      </w:r>
      <w:r w:rsidRPr="00C310AB">
        <w:rPr>
          <w:rFonts w:ascii="Lidl Font Pro" w:hAnsi="Lidl Font Pro"/>
          <w:color w:val="000000" w:themeColor="text1"/>
          <w:lang w:val="en-US"/>
        </w:rPr>
        <w:t xml:space="preserve"> is part of the holistic CSR strategy and nutrition concept at Lidl. This will be achieved through targeted interventions in the categories of protein sources, whole grains, and fruits and vegetables. Starting in 2025, Lidl will report on its progress annually, making the data publicly available. The food retailer is following WWF’s methodology to promote conscious and healthy diets.</w:t>
      </w:r>
    </w:p>
    <w:p w14:paraId="1D28F1D8" w14:textId="1A5CD1D2" w:rsidR="00C310AB" w:rsidRPr="005D5A5C" w:rsidRDefault="00C310AB" w:rsidP="00C310AB">
      <w:pPr>
        <w:pStyle w:val="a8"/>
        <w:numPr>
          <w:ilvl w:val="0"/>
          <w:numId w:val="5"/>
        </w:numPr>
        <w:spacing w:after="120" w:line="360" w:lineRule="auto"/>
        <w:jc w:val="both"/>
        <w:rPr>
          <w:rFonts w:ascii="Lidl Font Pro" w:hAnsi="Lidl Font Pro"/>
          <w:color w:val="000000" w:themeColor="text1"/>
          <w:lang w:val="en-US"/>
        </w:rPr>
      </w:pPr>
      <w:r w:rsidRPr="00C310AB">
        <w:rPr>
          <w:rFonts w:ascii="Lidl Font Pro" w:hAnsi="Lidl Font Pro"/>
          <w:color w:val="000000" w:themeColor="text1"/>
          <w:lang w:val="en-US"/>
        </w:rPr>
        <w:t>Protein sources: Since 202</w:t>
      </w:r>
      <w:r w:rsidR="00562BC0" w:rsidRPr="00562BC0">
        <w:rPr>
          <w:rFonts w:ascii="Lidl Font Pro" w:hAnsi="Lidl Font Pro"/>
          <w:color w:val="000000" w:themeColor="text1"/>
          <w:lang w:val="en-US"/>
        </w:rPr>
        <w:t>2</w:t>
      </w:r>
      <w:r w:rsidRPr="00C310AB">
        <w:rPr>
          <w:rFonts w:ascii="Lidl Font Pro" w:hAnsi="Lidl Font Pro"/>
          <w:color w:val="000000" w:themeColor="text1"/>
          <w:lang w:val="en-US"/>
        </w:rPr>
        <w:t xml:space="preserve">, Lidl has been calculating and analyzing the “protein split,” which measures the proportion of plant-based protein-sources compared to animal protein-sources in its product </w:t>
      </w:r>
      <w:r w:rsidRPr="00C01449">
        <w:rPr>
          <w:rFonts w:ascii="Lidl Font Pro" w:hAnsi="Lidl Font Pro"/>
          <w:color w:val="000000" w:themeColor="text1"/>
          <w:lang w:val="en-US"/>
        </w:rPr>
        <w:t xml:space="preserve">range. Lidl </w:t>
      </w:r>
      <w:r w:rsidR="005D5A5C" w:rsidRPr="00C01449">
        <w:rPr>
          <w:rFonts w:ascii="Lidl Font Pro" w:hAnsi="Lidl Font Pro"/>
          <w:color w:val="000000" w:themeColor="text1"/>
          <w:lang w:val="en-US"/>
        </w:rPr>
        <w:t>Cyprus</w:t>
      </w:r>
      <w:r w:rsidRPr="00C01449">
        <w:rPr>
          <w:rFonts w:ascii="Lidl Font Pro" w:hAnsi="Lidl Font Pro"/>
          <w:color w:val="000000" w:themeColor="text1"/>
          <w:lang w:val="en-US"/>
        </w:rPr>
        <w:t xml:space="preserve"> aims to increase the </w:t>
      </w:r>
      <w:r w:rsidR="00605E76" w:rsidRPr="00605E76">
        <w:rPr>
          <w:rFonts w:ascii="Lidl Font Pro" w:hAnsi="Lidl Font Pro"/>
          <w:color w:val="000000" w:themeColor="text1"/>
          <w:lang w:val="en-US"/>
        </w:rPr>
        <w:t xml:space="preserve">proportion </w:t>
      </w:r>
      <w:r w:rsidRPr="00C01449">
        <w:rPr>
          <w:rFonts w:ascii="Lidl Font Pro" w:hAnsi="Lidl Font Pro"/>
          <w:color w:val="000000" w:themeColor="text1"/>
          <w:lang w:val="en-US"/>
        </w:rPr>
        <w:t xml:space="preserve">of plant-based protein sources to </w:t>
      </w:r>
      <w:r w:rsidR="00C01449" w:rsidRPr="00F118C1">
        <w:rPr>
          <w:rFonts w:ascii="Lidl Font Pro" w:hAnsi="Lidl Font Pro"/>
          <w:color w:val="000000" w:themeColor="text1"/>
          <w:lang w:val="en-US"/>
        </w:rPr>
        <w:t>20</w:t>
      </w:r>
      <w:r w:rsidR="00605E76">
        <w:rPr>
          <w:rFonts w:ascii="Lidl Font Pro" w:hAnsi="Lidl Font Pro"/>
          <w:color w:val="000000" w:themeColor="text1"/>
          <w:lang w:val="en-US"/>
        </w:rPr>
        <w:t xml:space="preserve">% </w:t>
      </w:r>
      <w:r w:rsidRPr="00C01449">
        <w:rPr>
          <w:rFonts w:ascii="Lidl Font Pro" w:hAnsi="Lidl Font Pro"/>
          <w:color w:val="000000" w:themeColor="text1"/>
          <w:lang w:val="en-US"/>
        </w:rPr>
        <w:t>by 2030</w:t>
      </w:r>
      <w:r w:rsidRPr="00C310AB">
        <w:rPr>
          <w:rFonts w:ascii="Lidl Font Pro" w:hAnsi="Lidl Font Pro"/>
          <w:color w:val="000000" w:themeColor="text1"/>
          <w:lang w:val="en-US"/>
        </w:rPr>
        <w:t xml:space="preserve">. This </w:t>
      </w:r>
      <w:r w:rsidRPr="007D24FF">
        <w:rPr>
          <w:rFonts w:ascii="Lidl Font Pro" w:hAnsi="Lidl Font Pro"/>
          <w:color w:val="000000" w:themeColor="text1"/>
          <w:lang w:val="en-US"/>
        </w:rPr>
        <w:t>includes pulses, nuts, seeds, and vegan alternatives to meat, eggs, and fish. Starting in 20</w:t>
      </w:r>
      <w:r w:rsidR="007D24FF" w:rsidRPr="007D24FF">
        <w:rPr>
          <w:rFonts w:ascii="Lidl Font Pro" w:hAnsi="Lidl Font Pro"/>
          <w:color w:val="000000" w:themeColor="text1"/>
          <w:lang w:val="en-US"/>
        </w:rPr>
        <w:t>23</w:t>
      </w:r>
      <w:r w:rsidRPr="007D24FF">
        <w:rPr>
          <w:rFonts w:ascii="Lidl Font Pro" w:hAnsi="Lidl Font Pro"/>
          <w:color w:val="000000" w:themeColor="text1"/>
          <w:lang w:val="en-US"/>
        </w:rPr>
        <w:t>, Lidl</w:t>
      </w:r>
      <w:r w:rsidR="005D5A5C" w:rsidRPr="007D24FF">
        <w:rPr>
          <w:rFonts w:ascii="Lidl Font Pro" w:hAnsi="Lidl Font Pro"/>
          <w:color w:val="000000" w:themeColor="text1"/>
          <w:lang w:val="en-US"/>
        </w:rPr>
        <w:t xml:space="preserve"> Cyprus</w:t>
      </w:r>
      <w:r w:rsidRPr="007D24FF">
        <w:rPr>
          <w:rFonts w:ascii="Lidl Font Pro" w:hAnsi="Lidl Font Pro"/>
          <w:color w:val="000000" w:themeColor="text1"/>
          <w:lang w:val="en-US"/>
        </w:rPr>
        <w:t xml:space="preserve"> will disclose its protein split annually to ensure transparency. Additionally</w:t>
      </w:r>
      <w:r w:rsidRPr="00C310AB">
        <w:rPr>
          <w:rFonts w:ascii="Lidl Font Pro" w:hAnsi="Lidl Font Pro"/>
          <w:color w:val="000000" w:themeColor="text1"/>
          <w:lang w:val="en-US"/>
        </w:rPr>
        <w:t>, Lidl continues to improve high animal welfare standards for the meat products it continues to offer.</w:t>
      </w:r>
    </w:p>
    <w:p w14:paraId="7C19A641" w14:textId="7B2654CF" w:rsidR="005D5A5C" w:rsidRPr="005D5A5C" w:rsidRDefault="00C310AB" w:rsidP="005D5A5C">
      <w:pPr>
        <w:pStyle w:val="a8"/>
        <w:numPr>
          <w:ilvl w:val="0"/>
          <w:numId w:val="5"/>
        </w:numPr>
        <w:spacing w:after="120" w:line="360" w:lineRule="auto"/>
        <w:jc w:val="both"/>
        <w:rPr>
          <w:rFonts w:ascii="Lidl Font Pro" w:hAnsi="Lidl Font Pro"/>
          <w:color w:val="000000" w:themeColor="text1"/>
          <w:lang w:val="en-US"/>
        </w:rPr>
      </w:pPr>
      <w:r w:rsidRPr="00C310AB">
        <w:rPr>
          <w:rFonts w:ascii="Lidl Font Pro" w:hAnsi="Lidl Font Pro"/>
          <w:color w:val="000000" w:themeColor="text1"/>
          <w:lang w:val="en-US"/>
        </w:rPr>
        <w:t>Whole grains: Dietary fiber is essential for a long and healthy life</w:t>
      </w:r>
      <w:r w:rsidR="00294432" w:rsidRPr="00562BC0">
        <w:rPr>
          <w:rFonts w:ascii="Lidl Font Pro" w:hAnsi="Lidl Font Pro"/>
          <w:color w:val="000000" w:themeColor="text1"/>
          <w:vertAlign w:val="superscript"/>
          <w:lang w:val="en-US"/>
        </w:rPr>
        <w:t>5</w:t>
      </w:r>
      <w:r w:rsidRPr="00C310AB">
        <w:rPr>
          <w:rFonts w:ascii="Lidl Font Pro" w:hAnsi="Lidl Font Pro"/>
          <w:color w:val="000000" w:themeColor="text1"/>
          <w:lang w:val="en-US"/>
        </w:rPr>
        <w:t>.</w:t>
      </w:r>
      <w:r w:rsidR="00294432" w:rsidRPr="00562BC0">
        <w:rPr>
          <w:rFonts w:ascii="Lidl Font Pro" w:hAnsi="Lidl Font Pro"/>
          <w:color w:val="000000" w:themeColor="text1"/>
          <w:lang w:val="en-US"/>
        </w:rPr>
        <w:t xml:space="preserve"> </w:t>
      </w:r>
      <w:r w:rsidRPr="00C310AB">
        <w:rPr>
          <w:rFonts w:ascii="Lidl Font Pro" w:hAnsi="Lidl Font Pro"/>
          <w:color w:val="000000" w:themeColor="text1"/>
          <w:lang w:val="en-US"/>
        </w:rPr>
        <w:t xml:space="preserve">By 2030, </w:t>
      </w:r>
      <w:r w:rsidRPr="00DB7F45">
        <w:rPr>
          <w:rFonts w:ascii="Lidl Font Pro" w:hAnsi="Lidl Font Pro"/>
          <w:color w:val="000000" w:themeColor="text1"/>
          <w:lang w:val="en-US"/>
        </w:rPr>
        <w:t xml:space="preserve">Lidl </w:t>
      </w:r>
      <w:r w:rsidR="005D5A5C" w:rsidRPr="00DB7F45">
        <w:rPr>
          <w:rFonts w:ascii="Lidl Font Pro" w:hAnsi="Lidl Font Pro"/>
          <w:color w:val="000000" w:themeColor="text1"/>
          <w:lang w:val="en-US"/>
        </w:rPr>
        <w:t>Cyprus</w:t>
      </w:r>
      <w:r w:rsidRPr="00DB7F45">
        <w:rPr>
          <w:rFonts w:ascii="Lidl Font Pro" w:hAnsi="Lidl Font Pro"/>
          <w:color w:val="000000" w:themeColor="text1"/>
          <w:lang w:val="en-US"/>
        </w:rPr>
        <w:t xml:space="preserve"> aims</w:t>
      </w:r>
      <w:r w:rsidRPr="00C310AB">
        <w:rPr>
          <w:rFonts w:ascii="Lidl Font Pro" w:hAnsi="Lidl Font Pro"/>
          <w:color w:val="000000" w:themeColor="text1"/>
          <w:lang w:val="en-US"/>
        </w:rPr>
        <w:t xml:space="preserve"> to increase the proportion of whole grains in its product</w:t>
      </w:r>
      <w:r w:rsidR="00605E76">
        <w:rPr>
          <w:rFonts w:ascii="Lidl Font Pro" w:hAnsi="Lidl Font Pro"/>
          <w:color w:val="000000" w:themeColor="text1"/>
          <w:lang w:val="en-US"/>
        </w:rPr>
        <w:t xml:space="preserve"> range</w:t>
      </w:r>
      <w:r w:rsidRPr="00C310AB">
        <w:rPr>
          <w:rFonts w:ascii="Lidl Font Pro" w:hAnsi="Lidl Font Pro"/>
          <w:color w:val="000000" w:themeColor="text1"/>
          <w:lang w:val="en-US"/>
        </w:rPr>
        <w:t xml:space="preserve"> to </w:t>
      </w:r>
      <w:r w:rsidR="00294432" w:rsidRPr="00562BC0">
        <w:rPr>
          <w:rFonts w:ascii="Lidl Font Pro" w:hAnsi="Lidl Font Pro"/>
          <w:color w:val="000000" w:themeColor="text1"/>
          <w:lang w:val="en-US"/>
        </w:rPr>
        <w:t>1</w:t>
      </w:r>
      <w:r w:rsidR="00DB7F45" w:rsidRPr="00294432">
        <w:rPr>
          <w:rFonts w:ascii="Lidl Font Pro" w:hAnsi="Lidl Font Pro"/>
          <w:color w:val="000000" w:themeColor="text1"/>
          <w:lang w:val="en-US"/>
        </w:rPr>
        <w:t>0</w:t>
      </w:r>
      <w:r w:rsidRPr="00294432">
        <w:rPr>
          <w:rFonts w:ascii="Lidl Font Pro" w:hAnsi="Lidl Font Pro"/>
          <w:color w:val="000000" w:themeColor="text1"/>
          <w:lang w:val="en-US"/>
        </w:rPr>
        <w:t>%</w:t>
      </w:r>
      <w:r w:rsidR="00605E76" w:rsidRPr="00294432">
        <w:rPr>
          <w:rFonts w:ascii="Lidl Font Pro" w:hAnsi="Lidl Font Pro"/>
          <w:color w:val="000000" w:themeColor="text1"/>
          <w:lang w:val="en-US"/>
        </w:rPr>
        <w:t xml:space="preserve"> (baseline 2023)</w:t>
      </w:r>
      <w:r w:rsidRPr="00294432">
        <w:rPr>
          <w:rFonts w:ascii="Lidl Font Pro" w:hAnsi="Lidl Font Pro"/>
          <w:color w:val="000000" w:themeColor="text1"/>
          <w:lang w:val="en-US"/>
        </w:rPr>
        <w:t>.</w:t>
      </w:r>
      <w:r w:rsidRPr="00C310AB">
        <w:rPr>
          <w:rFonts w:ascii="Lidl Font Pro" w:hAnsi="Lidl Font Pro"/>
          <w:color w:val="000000" w:themeColor="text1"/>
          <w:lang w:val="en-US"/>
        </w:rPr>
        <w:t xml:space="preserve"> Lidl will also offer at least one whole grain option in all relevant </w:t>
      </w:r>
      <w:r w:rsidR="000829BF" w:rsidRPr="00C2248A">
        <w:rPr>
          <w:rFonts w:ascii="Lidl Font Pro" w:hAnsi="Lidl Font Pro"/>
          <w:color w:val="000000" w:themeColor="text1"/>
          <w:lang w:val="en-US"/>
        </w:rPr>
        <w:t xml:space="preserve">product </w:t>
      </w:r>
      <w:r w:rsidRPr="00C2248A">
        <w:rPr>
          <w:rFonts w:ascii="Lidl Font Pro" w:hAnsi="Lidl Font Pro"/>
          <w:color w:val="000000" w:themeColor="text1"/>
          <w:lang w:val="en-US"/>
        </w:rPr>
        <w:t>categories</w:t>
      </w:r>
      <w:r w:rsidRPr="00C310AB">
        <w:rPr>
          <w:rFonts w:ascii="Lidl Font Pro" w:hAnsi="Lidl Font Pro"/>
          <w:color w:val="000000" w:themeColor="text1"/>
          <w:lang w:val="en-US"/>
        </w:rPr>
        <w:t xml:space="preserve"> by 2030.</w:t>
      </w:r>
    </w:p>
    <w:p w14:paraId="4930025C" w14:textId="77777777" w:rsidR="00DB7F45" w:rsidRPr="00DB7F45" w:rsidRDefault="00C310AB" w:rsidP="003C2D17">
      <w:pPr>
        <w:pStyle w:val="a8"/>
        <w:numPr>
          <w:ilvl w:val="0"/>
          <w:numId w:val="5"/>
        </w:numPr>
        <w:spacing w:after="120" w:line="360" w:lineRule="auto"/>
        <w:jc w:val="both"/>
        <w:rPr>
          <w:rFonts w:ascii="Lidl Font Pro" w:hAnsi="Lidl Font Pro"/>
          <w:b/>
          <w:bCs/>
          <w:color w:val="000000" w:themeColor="text1"/>
          <w:lang w:val="en-GB"/>
        </w:rPr>
      </w:pPr>
      <w:r w:rsidRPr="00DB7F45">
        <w:rPr>
          <w:rFonts w:ascii="Lidl Font Pro" w:hAnsi="Lidl Font Pro"/>
          <w:color w:val="000000" w:themeColor="text1"/>
          <w:lang w:val="en-US"/>
        </w:rPr>
        <w:t xml:space="preserve">Fruits and vegetables: Fresh fruits and vegetables are a vital component of the strategy Conscious Nutrition at Lidl. Lidl continues to provide customers with a wide selection of fresh produce every day. </w:t>
      </w:r>
    </w:p>
    <w:p w14:paraId="594695F2" w14:textId="19FE3B27" w:rsidR="00945119" w:rsidRPr="00DB7F45" w:rsidRDefault="00C310AB" w:rsidP="00DB7F45">
      <w:pPr>
        <w:spacing w:after="120" w:line="360" w:lineRule="auto"/>
        <w:ind w:left="360"/>
        <w:jc w:val="both"/>
        <w:rPr>
          <w:rFonts w:ascii="Lidl Font Pro" w:hAnsi="Lidl Font Pro"/>
          <w:b/>
          <w:bCs/>
          <w:color w:val="000000" w:themeColor="text1"/>
          <w:lang w:val="en-GB"/>
        </w:rPr>
      </w:pPr>
      <w:r w:rsidRPr="00DB7F45">
        <w:rPr>
          <w:rFonts w:ascii="Lidl Font Pro" w:hAnsi="Lidl Font Pro"/>
          <w:color w:val="000000" w:themeColor="text1"/>
          <w:lang w:val="en-US"/>
        </w:rPr>
        <w:lastRenderedPageBreak/>
        <w:t xml:space="preserve">More information about the engagement of Lidl for Conscious Nutrition will be on the website: </w:t>
      </w:r>
      <w:hyperlink r:id="rId11" w:history="1">
        <w:r w:rsidRPr="00DB7F45">
          <w:rPr>
            <w:rStyle w:val="-"/>
            <w:rFonts w:ascii="Lidl Font Pro" w:hAnsi="Lidl Font Pro"/>
            <w:lang w:val="en-US"/>
          </w:rPr>
          <w:t>here</w:t>
        </w:r>
      </w:hyperlink>
    </w:p>
    <w:bookmarkEnd w:id="0"/>
    <w:bookmarkEnd w:id="1"/>
    <w:p w14:paraId="0776BAFA" w14:textId="77777777" w:rsidR="00673B94" w:rsidRPr="00E94DD9" w:rsidRDefault="00673B94" w:rsidP="00673B94">
      <w:pPr>
        <w:rPr>
          <w:lang w:val="en-US"/>
        </w:rPr>
      </w:pPr>
      <w:r>
        <w:rPr>
          <w:rFonts w:ascii="Lidl Font Pro" w:hAnsi="Lidl Font Pro"/>
          <w:noProof/>
          <w:color w:val="000000" w:themeColor="text1"/>
          <w:lang w:val="en-US"/>
        </w:rPr>
        <mc:AlternateContent>
          <mc:Choice Requires="wps">
            <w:drawing>
              <wp:anchor distT="0" distB="0" distL="114300" distR="114300" simplePos="0" relativeHeight="251659264" behindDoc="0" locked="0" layoutInCell="1" allowOverlap="1" wp14:anchorId="3809A0DB" wp14:editId="646CCB19">
                <wp:simplePos x="0" y="0"/>
                <wp:positionH relativeFrom="column">
                  <wp:posOffset>-7620</wp:posOffset>
                </wp:positionH>
                <wp:positionV relativeFrom="paragraph">
                  <wp:posOffset>174625</wp:posOffset>
                </wp:positionV>
                <wp:extent cx="1981200" cy="0"/>
                <wp:effectExtent l="0" t="0" r="0" b="0"/>
                <wp:wrapNone/>
                <wp:docPr id="909956734" name="Ευθεία γραμμή σύνδεσης 1"/>
                <wp:cNvGraphicFramePr/>
                <a:graphic xmlns:a="http://schemas.openxmlformats.org/drawingml/2006/main">
                  <a:graphicData uri="http://schemas.microsoft.com/office/word/2010/wordprocessingShape">
                    <wps:wsp>
                      <wps:cNvCnPr/>
                      <wps:spPr>
                        <a:xfrm>
                          <a:off x="0" y="0"/>
                          <a:ext cx="1981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321F64C" id="Ευθεία γραμμή σύνδεσης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13.75pt" to="155.4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" strokecolor="black [3040]"/>
            </w:pict>
          </mc:Fallback>
        </mc:AlternateContent>
      </w:r>
    </w:p>
    <w:p w14:paraId="374E4A56" w14:textId="77777777" w:rsidR="00673B94" w:rsidRPr="00795107" w:rsidRDefault="00673B94" w:rsidP="00673B94">
      <w:pPr>
        <w:pStyle w:val="ae"/>
        <w:rPr>
          <w:lang w:val="en-US"/>
        </w:rPr>
      </w:pPr>
      <w:bookmarkStart w:id="2" w:name="_Hlk181871282"/>
      <w:r>
        <w:rPr>
          <w:rStyle w:val="af"/>
        </w:rPr>
        <w:footnoteRef/>
      </w:r>
      <w:r w:rsidRPr="00795107">
        <w:rPr>
          <w:lang w:val="en-US"/>
        </w:rPr>
        <w:t xml:space="preserve"> </w:t>
      </w:r>
      <w:r w:rsidRPr="00EC3DAD">
        <w:rPr>
          <w:sz w:val="16"/>
          <w:szCs w:val="16"/>
          <w:lang w:val="en-US"/>
        </w:rPr>
        <w:t>The Planetary Health Diet was developed in 2019 by 37 of the world's leading scientists as part of the EAT Lancet Commission and provides the blueprint for a global nutrition transition that will enable a global population of 10 billion people to eat healthily within the planet's boundaries by 2050.</w:t>
      </w:r>
    </w:p>
    <w:p w14:paraId="51868C33" w14:textId="77777777" w:rsidR="00673B94" w:rsidRPr="00590DA3" w:rsidRDefault="00673B94" w:rsidP="00673B94">
      <w:pPr>
        <w:pStyle w:val="ae"/>
        <w:rPr>
          <w:sz w:val="16"/>
          <w:szCs w:val="16"/>
          <w:lang w:val="en-US"/>
        </w:rPr>
      </w:pPr>
      <w:r w:rsidRPr="00673B94">
        <w:rPr>
          <w:rStyle w:val="af"/>
          <w:sz w:val="16"/>
          <w:szCs w:val="16"/>
          <w:lang w:val="en-US"/>
        </w:rPr>
        <w:t>2</w:t>
      </w:r>
      <w:r w:rsidRPr="00590DA3">
        <w:rPr>
          <w:sz w:val="16"/>
          <w:szCs w:val="16"/>
          <w:lang w:val="en-US"/>
        </w:rPr>
        <w:t xml:space="preserve"> </w:t>
      </w:r>
      <w:r>
        <w:rPr>
          <w:sz w:val="16"/>
          <w:szCs w:val="16"/>
          <w:lang w:val="en-US"/>
        </w:rPr>
        <w:t xml:space="preserve">Living planet report: </w:t>
      </w:r>
      <w:r w:rsidRPr="00590DA3">
        <w:rPr>
          <w:sz w:val="16"/>
          <w:szCs w:val="16"/>
          <w:lang w:val="en-US"/>
        </w:rPr>
        <w:t>https://www.worldwildlife.org/publications/2024-living-planet-report</w:t>
      </w:r>
    </w:p>
    <w:p w14:paraId="31BD5AE4" w14:textId="77777777" w:rsidR="00673B94" w:rsidRPr="00590DA3" w:rsidRDefault="00673B94" w:rsidP="00673B94">
      <w:pPr>
        <w:pStyle w:val="ae"/>
        <w:rPr>
          <w:sz w:val="16"/>
          <w:szCs w:val="16"/>
          <w:lang w:val="en-US"/>
        </w:rPr>
      </w:pPr>
      <w:r w:rsidRPr="00673B94">
        <w:rPr>
          <w:rStyle w:val="af"/>
          <w:sz w:val="16"/>
          <w:szCs w:val="16"/>
          <w:lang w:val="en-US"/>
        </w:rPr>
        <w:t>3</w:t>
      </w:r>
      <w:r w:rsidRPr="00590DA3">
        <w:rPr>
          <w:sz w:val="16"/>
          <w:szCs w:val="16"/>
          <w:lang w:val="en-US"/>
        </w:rPr>
        <w:t xml:space="preserve"> </w:t>
      </w:r>
      <w:r w:rsidRPr="00EC3DAD">
        <w:rPr>
          <w:sz w:val="16"/>
          <w:szCs w:val="16"/>
          <w:lang w:val="en-US"/>
        </w:rPr>
        <w:t>Three health promoting categories</w:t>
      </w:r>
      <w:r w:rsidRPr="00EC3DAD" w:rsidDel="00234E05">
        <w:rPr>
          <w:sz w:val="16"/>
          <w:szCs w:val="16"/>
          <w:lang w:val="en-US"/>
        </w:rPr>
        <w:t xml:space="preserve"> </w:t>
      </w:r>
      <w:r w:rsidRPr="00EC3DAD">
        <w:rPr>
          <w:sz w:val="16"/>
          <w:szCs w:val="16"/>
          <w:lang w:val="en-US"/>
        </w:rPr>
        <w:t xml:space="preserve">according to the Planetary Health Diet: plant-based protein sources (pulses, nuts, seeds), whole grains and fruit &amp; </w:t>
      </w:r>
      <w:proofErr w:type="gramStart"/>
      <w:r w:rsidRPr="00EC3DAD">
        <w:rPr>
          <w:sz w:val="16"/>
          <w:szCs w:val="16"/>
          <w:lang w:val="en-US"/>
        </w:rPr>
        <w:t>vegetables</w:t>
      </w:r>
      <w:proofErr w:type="gramEnd"/>
    </w:p>
    <w:p w14:paraId="4854B8EA" w14:textId="77777777" w:rsidR="00673B94" w:rsidRDefault="00673B94" w:rsidP="00673B94">
      <w:pPr>
        <w:spacing w:after="0" w:line="360" w:lineRule="auto"/>
        <w:jc w:val="both"/>
        <w:rPr>
          <w:lang w:val="en-US"/>
        </w:rPr>
      </w:pPr>
      <w:r w:rsidRPr="00673B94">
        <w:rPr>
          <w:rStyle w:val="af"/>
          <w:sz w:val="16"/>
          <w:szCs w:val="16"/>
          <w:lang w:val="en-US"/>
        </w:rPr>
        <w:t>4</w:t>
      </w:r>
      <w:r w:rsidRPr="00673B94">
        <w:rPr>
          <w:sz w:val="16"/>
          <w:szCs w:val="16"/>
          <w:lang w:val="en-US"/>
        </w:rPr>
        <w:t xml:space="preserve"> </w:t>
      </w:r>
      <w:r>
        <w:rPr>
          <w:sz w:val="16"/>
          <w:szCs w:val="16"/>
          <w:lang w:val="en-US"/>
        </w:rPr>
        <w:t xml:space="preserve">WWF </w:t>
      </w:r>
      <w:r w:rsidRPr="005420B4">
        <w:rPr>
          <w:sz w:val="16"/>
          <w:szCs w:val="16"/>
          <w:lang w:val="en-US"/>
        </w:rPr>
        <w:t>Planet-Based Diets Retailer Methodology:</w:t>
      </w:r>
      <w:r>
        <w:rPr>
          <w:sz w:val="16"/>
          <w:szCs w:val="16"/>
          <w:lang w:val="en-US"/>
        </w:rPr>
        <w:t xml:space="preserve"> </w:t>
      </w:r>
      <w:r w:rsidRPr="005420B4">
        <w:rPr>
          <w:sz w:val="16"/>
          <w:szCs w:val="16"/>
          <w:lang w:val="en-US"/>
        </w:rPr>
        <w:t xml:space="preserve"> </w:t>
      </w:r>
      <w:r>
        <w:rPr>
          <w:lang w:val="de"/>
        </w:rPr>
        <w:fldChar w:fldCharType="begin"/>
      </w:r>
      <w:r w:rsidRPr="00C33667">
        <w:rPr>
          <w:lang w:val="en-US"/>
          <w:rPrChange w:id="3" w:author="Stefanos Rammos (ΣΤΕΦΑΝΟΣ ΡΑΜΜΟΣ)" w:date="2024-11-06T12:05:00Z">
            <w:rPr/>
          </w:rPrChange>
        </w:rPr>
        <w:instrText>HYPERLINK "https://planetbaseddiets.panda.org/retailers"</w:instrText>
      </w:r>
      <w:r>
        <w:rPr>
          <w:lang w:val="de"/>
        </w:rPr>
      </w:r>
      <w:r>
        <w:rPr>
          <w:lang w:val="de"/>
        </w:rPr>
        <w:fldChar w:fldCharType="separate"/>
      </w:r>
      <w:r w:rsidRPr="00001219">
        <w:rPr>
          <w:rStyle w:val="-"/>
          <w:sz w:val="16"/>
          <w:szCs w:val="16"/>
          <w:lang w:val="en-US"/>
        </w:rPr>
        <w:t>https://planetbaseddiets.panda.org/retailers</w:t>
      </w:r>
      <w:r>
        <w:rPr>
          <w:rStyle w:val="-"/>
          <w:sz w:val="16"/>
          <w:szCs w:val="16"/>
          <w:lang w:val="en-US"/>
        </w:rPr>
        <w:fldChar w:fldCharType="end"/>
      </w:r>
      <w:r w:rsidRPr="005420B4">
        <w:rPr>
          <w:lang w:val="en-US"/>
        </w:rPr>
        <w:t xml:space="preserve"> </w:t>
      </w:r>
    </w:p>
    <w:p w14:paraId="7546CBE9" w14:textId="77777777" w:rsidR="00673B94" w:rsidRDefault="008A21B4" w:rsidP="00673B94">
      <w:pPr>
        <w:spacing w:after="0" w:line="360" w:lineRule="auto"/>
        <w:jc w:val="both"/>
        <w:rPr>
          <w:rStyle w:val="-"/>
          <w:sz w:val="16"/>
          <w:szCs w:val="16"/>
          <w:lang w:val="en-US"/>
        </w:rPr>
      </w:pPr>
      <w:hyperlink r:id="rId12" w:history="1">
        <w:r w:rsidR="00673B94" w:rsidRPr="00AE00C8">
          <w:rPr>
            <w:rStyle w:val="-"/>
            <w:sz w:val="16"/>
            <w:szCs w:val="16"/>
            <w:lang w:val="en-US"/>
          </w:rPr>
          <w:t>https://planetbaseddiets.panda.org/retailers</w:t>
        </w:r>
      </w:hyperlink>
    </w:p>
    <w:p w14:paraId="44AB5DF4" w14:textId="3F03E4EC" w:rsidR="00605E76" w:rsidRPr="00605E76" w:rsidRDefault="00605E76" w:rsidP="00605E76">
      <w:pPr>
        <w:spacing w:after="0" w:line="240" w:lineRule="auto"/>
        <w:jc w:val="both"/>
        <w:rPr>
          <w:sz w:val="16"/>
          <w:szCs w:val="16"/>
          <w:lang w:val="en-US"/>
        </w:rPr>
      </w:pPr>
      <w:r w:rsidRPr="00605E76">
        <w:rPr>
          <w:sz w:val="16"/>
          <w:szCs w:val="16"/>
          <w:vertAlign w:val="superscript"/>
          <w:lang w:val="en-US"/>
        </w:rPr>
        <w:t xml:space="preserve">5 </w:t>
      </w:r>
      <w:r w:rsidRPr="00605E76">
        <w:rPr>
          <w:rFonts w:ascii="Lidl Font Pro" w:eastAsia="Lidl Font Pro" w:hAnsi="Lidl Font Pro" w:cs="Lidl Font Pro"/>
          <w:kern w:val="12"/>
          <w:sz w:val="16"/>
          <w:szCs w:val="16"/>
          <w:lang w:val="en-US" w:eastAsia="de-DE"/>
        </w:rPr>
        <w:t>University of Washington: Health effects of dietary risks in 195 countries, 1990-2017: a systematic analysis for the Global Burden of Disease Study, 2017.</w:t>
      </w:r>
    </w:p>
    <w:bookmarkEnd w:id="2"/>
    <w:p w14:paraId="0CC7DC8F" w14:textId="77777777" w:rsidR="00673B94" w:rsidRDefault="00673B94" w:rsidP="006B243D">
      <w:pPr>
        <w:autoSpaceDE w:val="0"/>
        <w:autoSpaceDN w:val="0"/>
        <w:adjustRightInd w:val="0"/>
        <w:spacing w:after="0"/>
        <w:jc w:val="both"/>
        <w:rPr>
          <w:rFonts w:ascii="Lidl Font Pro" w:hAnsi="Lidl Font Pro" w:cs="Calibri,Bold"/>
          <w:b/>
          <w:bCs/>
          <w:color w:val="1F497D"/>
          <w:lang w:val="en-GB"/>
        </w:rPr>
      </w:pPr>
    </w:p>
    <w:p w14:paraId="68F483F2" w14:textId="77777777" w:rsidR="00673B94" w:rsidRDefault="00673B94"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6AFE47E6" w14:textId="67F513D4"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21F8689" w14:textId="13FCF98D" w:rsidR="006B243D" w:rsidRPr="00227D38" w:rsidRDefault="008A21B4"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corporate.lidl.com.cy</w:t>
        </w:r>
      </w:hyperlink>
      <w:r w:rsidR="006B243D" w:rsidRPr="00227D38">
        <w:rPr>
          <w:rFonts w:ascii="Lidl Font Pro" w:hAnsi="Lidl Font Pro" w:cs="Calibri,Bold"/>
          <w:b/>
          <w:bCs/>
          <w:color w:val="1F497D"/>
          <w:lang w:val="en-GB"/>
        </w:rPr>
        <w:t xml:space="preserve"> </w:t>
      </w:r>
    </w:p>
    <w:p w14:paraId="0E78EA4C" w14:textId="77777777" w:rsidR="006B243D" w:rsidRPr="00227D38" w:rsidRDefault="008A21B4"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27D38">
          <w:rPr>
            <w:rFonts w:ascii="Lidl Font Pro" w:hAnsi="Lidl Font Pro"/>
            <w:b/>
            <w:bCs/>
            <w:color w:val="1F497D"/>
            <w:lang w:val="en-GB"/>
          </w:rPr>
          <w:t>lidlfoodacademy.com.cy</w:t>
        </w:r>
      </w:hyperlink>
    </w:p>
    <w:p w14:paraId="4FC125C0" w14:textId="77777777" w:rsidR="006B243D" w:rsidRPr="00227D38" w:rsidRDefault="008A21B4" w:rsidP="006B243D">
      <w:pPr>
        <w:autoSpaceDE w:val="0"/>
        <w:autoSpaceDN w:val="0"/>
        <w:adjustRightInd w:val="0"/>
        <w:spacing w:after="0"/>
        <w:jc w:val="both"/>
        <w:rPr>
          <w:rFonts w:ascii="Lidl Font Pro" w:hAnsi="Lidl Font Pro" w:cs="Calibri,Bold"/>
          <w:b/>
          <w:bCs/>
          <w:color w:val="1F497D"/>
          <w:lang w:val="en-GB"/>
        </w:rPr>
      </w:pPr>
      <w:hyperlink r:id="rId15"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8A21B4" w:rsidP="006B243D">
      <w:pPr>
        <w:autoSpaceDE w:val="0"/>
        <w:autoSpaceDN w:val="0"/>
        <w:adjustRightInd w:val="0"/>
        <w:spacing w:after="0"/>
        <w:jc w:val="both"/>
        <w:rPr>
          <w:rFonts w:ascii="Lidl Font Pro" w:hAnsi="Lidl Font Pro" w:cs="Calibri,Bold"/>
          <w:b/>
          <w:bCs/>
          <w:color w:val="1F497D"/>
          <w:lang w:val="en-GB"/>
        </w:rPr>
      </w:pPr>
      <w:hyperlink r:id="rId16"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8A21B4" w:rsidP="006B243D">
      <w:pPr>
        <w:autoSpaceDE w:val="0"/>
        <w:autoSpaceDN w:val="0"/>
        <w:adjustRightInd w:val="0"/>
        <w:spacing w:after="0"/>
        <w:jc w:val="both"/>
        <w:rPr>
          <w:rFonts w:ascii="Lidl Font Pro" w:hAnsi="Lidl Font Pro" w:cs="Calibri,Bold"/>
          <w:b/>
          <w:bCs/>
          <w:color w:val="1F497D"/>
          <w:lang w:val="en-GB"/>
        </w:rPr>
      </w:pPr>
      <w:hyperlink r:id="rId17"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8A21B4" w:rsidP="006B243D">
      <w:pPr>
        <w:autoSpaceDE w:val="0"/>
        <w:autoSpaceDN w:val="0"/>
        <w:adjustRightInd w:val="0"/>
        <w:spacing w:after="0"/>
        <w:jc w:val="both"/>
        <w:rPr>
          <w:rFonts w:ascii="Lidl Font Pro" w:hAnsi="Lidl Font Pro" w:cs="Calibri,Bold"/>
          <w:b/>
          <w:bCs/>
          <w:color w:val="1F497D"/>
          <w:lang w:val="en-GB"/>
        </w:rPr>
      </w:pPr>
      <w:hyperlink r:id="rId18"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602ABB20" w:rsidR="00AF568F" w:rsidRPr="00384D92"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384D92" w:rsidSect="0067635E">
      <w:headerReference w:type="default" r:id="rId19"/>
      <w:footerReference w:type="default" r:id="rId20"/>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A5466" w14:textId="77777777" w:rsidR="00395F5D" w:rsidRDefault="00395F5D" w:rsidP="00C15348">
      <w:pPr>
        <w:spacing w:after="0" w:line="240" w:lineRule="auto"/>
      </w:pPr>
      <w:r>
        <w:separator/>
      </w:r>
    </w:p>
  </w:endnote>
  <w:endnote w:type="continuationSeparator" w:id="0">
    <w:p w14:paraId="3DF86188" w14:textId="77777777" w:rsidR="00395F5D" w:rsidRDefault="00395F5D"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77D3F89" w14:textId="77777777" w:rsidR="00BC1E67" w:rsidRDefault="00BC1E67" w:rsidP="00BC1E67">
                          <w:pPr>
                            <w:pStyle w:val="FuzeileText"/>
                            <w:rPr>
                              <w:rFonts w:ascii="Lidl Font Pro" w:hAnsi="Lidl Font Pro"/>
                              <w:b/>
                              <w:bCs/>
                              <w:sz w:val="22"/>
                              <w:szCs w:val="22"/>
                              <w:lang w:val="en-US"/>
                            </w:rPr>
                          </w:pPr>
                          <w:r w:rsidRPr="008C6B85">
                            <w:rPr>
                              <w:rFonts w:ascii="Lidl Font Pro" w:hAnsi="Lidl Font Pro"/>
                              <w:b/>
                              <w:bCs/>
                              <w:sz w:val="22"/>
                              <w:szCs w:val="22"/>
                              <w:lang w:val="en-US"/>
                            </w:rPr>
                            <w:t>Lidl Cyprus</w:t>
                          </w:r>
                          <w:r w:rsidRPr="008C6B85">
                            <w:rPr>
                              <w:rFonts w:ascii="Lidl Font Pro" w:hAnsi="Lidl Font Pro"/>
                              <w:sz w:val="22"/>
                              <w:szCs w:val="22"/>
                              <w:lang w:val="en-US"/>
                            </w:rPr>
                            <w:t xml:space="preserve"> · </w:t>
                          </w:r>
                          <w:r w:rsidRPr="008C6B85">
                            <w:rPr>
                              <w:rFonts w:ascii="Lidl Font Pro" w:hAnsi="Lidl Font Pro"/>
                              <w:b/>
                              <w:bCs/>
                              <w:sz w:val="22"/>
                              <w:szCs w:val="22"/>
                              <w:lang w:val="en-US"/>
                            </w:rPr>
                            <w:t>Department of</w:t>
                          </w:r>
                          <w:r w:rsidRPr="008C6B85">
                            <w:rPr>
                              <w:rFonts w:ascii="Lidl Font Pro" w:hAnsi="Lidl Font Pro"/>
                              <w:sz w:val="22"/>
                              <w:szCs w:val="22"/>
                              <w:lang w:val="en-US"/>
                            </w:rPr>
                            <w:t xml:space="preserve"> </w:t>
                          </w:r>
                          <w:r w:rsidRPr="008C6B85">
                            <w:rPr>
                              <w:rFonts w:ascii="Lidl Font Pro" w:hAnsi="Lidl Font Pro"/>
                              <w:b/>
                              <w:bCs/>
                              <w:sz w:val="22"/>
                              <w:szCs w:val="22"/>
                              <w:lang w:val="en-US"/>
                            </w:rPr>
                            <w:t>Corporate Affairs &amp; Sustainability</w:t>
                          </w:r>
                        </w:p>
                        <w:p w14:paraId="6AFB1F84" w14:textId="77777777" w:rsidR="00BC1E67" w:rsidRPr="001A422B" w:rsidRDefault="00BC1E67" w:rsidP="00BC1E67">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271191">
                            <w:rPr>
                              <w:rFonts w:ascii="Lidl Font Pro" w:hAnsi="Lidl Font Pro" w:cs="ArialMT"/>
                              <w:lang w:val="en-US"/>
                            </w:rPr>
                            <w:t xml:space="preserve">+357 24201100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p w14:paraId="7148797B" w14:textId="6190B504" w:rsidR="00384D92" w:rsidRPr="001A422B" w:rsidRDefault="00384D92" w:rsidP="001A422B">
                          <w:pPr>
                            <w:autoSpaceDE w:val="0"/>
                            <w:autoSpaceDN w:val="0"/>
                            <w:adjustRightInd w:val="0"/>
                            <w:spacing w:after="0" w:line="240" w:lineRule="auto"/>
                            <w:rPr>
                              <w:rFonts w:ascii="Lidl Font Pro" w:hAnsi="Lidl Font Pro" w:cs="ArialMT"/>
                              <w:lang w:val="en-US"/>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077D3F89" w14:textId="77777777" w:rsidR="00BC1E67" w:rsidRDefault="00BC1E67" w:rsidP="00BC1E67">
                    <w:pPr>
                      <w:pStyle w:val="FuzeileText"/>
                      <w:rPr>
                        <w:rFonts w:ascii="Lidl Font Pro" w:hAnsi="Lidl Font Pro"/>
                        <w:b/>
                        <w:bCs/>
                        <w:sz w:val="22"/>
                        <w:szCs w:val="22"/>
                        <w:lang w:val="en-US"/>
                      </w:rPr>
                    </w:pPr>
                    <w:r w:rsidRPr="008C6B85">
                      <w:rPr>
                        <w:rFonts w:ascii="Lidl Font Pro" w:hAnsi="Lidl Font Pro"/>
                        <w:b/>
                        <w:bCs/>
                        <w:sz w:val="22"/>
                        <w:szCs w:val="22"/>
                        <w:lang w:val="en-US"/>
                      </w:rPr>
                      <w:t>Lidl Cyprus</w:t>
                    </w:r>
                    <w:r w:rsidRPr="008C6B85">
                      <w:rPr>
                        <w:rFonts w:ascii="Lidl Font Pro" w:hAnsi="Lidl Font Pro"/>
                        <w:sz w:val="22"/>
                        <w:szCs w:val="22"/>
                        <w:lang w:val="en-US"/>
                      </w:rPr>
                      <w:t xml:space="preserve"> · </w:t>
                    </w:r>
                    <w:r w:rsidRPr="008C6B85">
                      <w:rPr>
                        <w:rFonts w:ascii="Lidl Font Pro" w:hAnsi="Lidl Font Pro"/>
                        <w:b/>
                        <w:bCs/>
                        <w:sz w:val="22"/>
                        <w:szCs w:val="22"/>
                        <w:lang w:val="en-US"/>
                      </w:rPr>
                      <w:t>Department of</w:t>
                    </w:r>
                    <w:r w:rsidRPr="008C6B85">
                      <w:rPr>
                        <w:rFonts w:ascii="Lidl Font Pro" w:hAnsi="Lidl Font Pro"/>
                        <w:sz w:val="22"/>
                        <w:szCs w:val="22"/>
                        <w:lang w:val="en-US"/>
                      </w:rPr>
                      <w:t xml:space="preserve"> </w:t>
                    </w:r>
                    <w:r w:rsidRPr="008C6B85">
                      <w:rPr>
                        <w:rFonts w:ascii="Lidl Font Pro" w:hAnsi="Lidl Font Pro"/>
                        <w:b/>
                        <w:bCs/>
                        <w:sz w:val="22"/>
                        <w:szCs w:val="22"/>
                        <w:lang w:val="en-US"/>
                      </w:rPr>
                      <w:t>Corporate Affairs &amp; Sustainability</w:t>
                    </w:r>
                  </w:p>
                  <w:p w14:paraId="6AFB1F84" w14:textId="77777777" w:rsidR="00BC1E67" w:rsidRPr="001A422B" w:rsidRDefault="00BC1E67" w:rsidP="00BC1E67">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271191">
                      <w:rPr>
                        <w:rFonts w:ascii="Lidl Font Pro" w:hAnsi="Lidl Font Pro" w:cs="ArialMT"/>
                        <w:lang w:val="en-US"/>
                      </w:rPr>
                      <w:t xml:space="preserve">+357 24201100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p w14:paraId="7148797B" w14:textId="6190B504" w:rsidR="00384D92" w:rsidRPr="001A422B" w:rsidRDefault="00384D92" w:rsidP="001A422B">
                    <w:pPr>
                      <w:autoSpaceDE w:val="0"/>
                      <w:autoSpaceDN w:val="0"/>
                      <w:adjustRightInd w:val="0"/>
                      <w:spacing w:after="0" w:line="240" w:lineRule="auto"/>
                      <w:rPr>
                        <w:rFonts w:ascii="Lidl Font Pro" w:hAnsi="Lidl Font Pro" w:cs="ArialMT"/>
                        <w:lang w:val="en-US"/>
                      </w:rPr>
                    </w:pP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26777" w14:textId="77777777" w:rsidR="00395F5D" w:rsidRDefault="00395F5D" w:rsidP="00C15348">
      <w:pPr>
        <w:spacing w:after="0" w:line="240" w:lineRule="auto"/>
      </w:pPr>
      <w:r>
        <w:separator/>
      </w:r>
    </w:p>
  </w:footnote>
  <w:footnote w:type="continuationSeparator" w:id="0">
    <w:p w14:paraId="4182C682" w14:textId="77777777" w:rsidR="00395F5D" w:rsidRDefault="00395F5D"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086198C"/>
    <w:multiLevelType w:val="hybridMultilevel"/>
    <w:tmpl w:val="A57275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74676682">
    <w:abstractNumId w:val="4"/>
  </w:num>
  <w:num w:numId="2" w16cid:durableId="203711203">
    <w:abstractNumId w:val="2"/>
  </w:num>
  <w:num w:numId="3" w16cid:durableId="459882283">
    <w:abstractNumId w:val="0"/>
    <w:lvlOverride w:ilvl="0">
      <w:lvl w:ilvl="0">
        <w:numFmt w:val="bullet"/>
        <w:lvlText w:val=""/>
        <w:legacy w:legacy="1" w:legacySpace="0" w:legacyIndent="0"/>
        <w:lvlJc w:val="left"/>
        <w:rPr>
          <w:rFonts w:ascii="Symbol" w:hAnsi="Symbol" w:hint="default"/>
          <w:sz w:val="22"/>
        </w:rPr>
      </w:lvl>
    </w:lvlOverride>
  </w:num>
  <w:num w:numId="4" w16cid:durableId="1740901160">
    <w:abstractNumId w:val="1"/>
  </w:num>
  <w:num w:numId="5" w16cid:durableId="3717131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fanos Rammos (ΣΤΕΦΑΝΟΣ ΡΑΜΜΟΣ)">
    <w15:presenceInfo w15:providerId="AD" w15:userId="S::Stefanos.Rammos@lidl.gr::5dad0e85-d4fd-4441-89d9-81a077f742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29BF"/>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94432"/>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95F5D"/>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64490"/>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2BC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5A5C"/>
    <w:rsid w:val="005E4772"/>
    <w:rsid w:val="005E4D58"/>
    <w:rsid w:val="005F0794"/>
    <w:rsid w:val="005F0960"/>
    <w:rsid w:val="005F0C97"/>
    <w:rsid w:val="005F12EF"/>
    <w:rsid w:val="005F2D21"/>
    <w:rsid w:val="005F3EE0"/>
    <w:rsid w:val="005F607C"/>
    <w:rsid w:val="0060249A"/>
    <w:rsid w:val="00603BCA"/>
    <w:rsid w:val="00605E76"/>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3B94"/>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D24FF"/>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30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21B4"/>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166E"/>
    <w:rsid w:val="00B42EF8"/>
    <w:rsid w:val="00B52626"/>
    <w:rsid w:val="00B57F1A"/>
    <w:rsid w:val="00B61E99"/>
    <w:rsid w:val="00B6312D"/>
    <w:rsid w:val="00B722D9"/>
    <w:rsid w:val="00B722FD"/>
    <w:rsid w:val="00B7305E"/>
    <w:rsid w:val="00B74D15"/>
    <w:rsid w:val="00B766EF"/>
    <w:rsid w:val="00B87E89"/>
    <w:rsid w:val="00B935FF"/>
    <w:rsid w:val="00B93AA4"/>
    <w:rsid w:val="00B96A7F"/>
    <w:rsid w:val="00B97B64"/>
    <w:rsid w:val="00B97C9F"/>
    <w:rsid w:val="00BA0BB8"/>
    <w:rsid w:val="00BA119C"/>
    <w:rsid w:val="00BA206A"/>
    <w:rsid w:val="00BA2B01"/>
    <w:rsid w:val="00BA46B9"/>
    <w:rsid w:val="00BB7AD6"/>
    <w:rsid w:val="00BC1E67"/>
    <w:rsid w:val="00BC709A"/>
    <w:rsid w:val="00BD0031"/>
    <w:rsid w:val="00BD0F8A"/>
    <w:rsid w:val="00BD1321"/>
    <w:rsid w:val="00BD2C25"/>
    <w:rsid w:val="00BF0396"/>
    <w:rsid w:val="00BF2620"/>
    <w:rsid w:val="00BF295B"/>
    <w:rsid w:val="00C01449"/>
    <w:rsid w:val="00C15348"/>
    <w:rsid w:val="00C2248A"/>
    <w:rsid w:val="00C25999"/>
    <w:rsid w:val="00C26098"/>
    <w:rsid w:val="00C26318"/>
    <w:rsid w:val="00C310AB"/>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B7F45"/>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4DD9"/>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18C1"/>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3BEC"/>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a"/>
    <w:uiPriority w:val="99"/>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C310AB"/>
    <w:rPr>
      <w:color w:val="605E5C"/>
      <w:shd w:val="clear" w:color="auto" w:fill="E1DFDD"/>
    </w:rPr>
  </w:style>
  <w:style w:type="paragraph" w:styleId="ae">
    <w:name w:val="footnote text"/>
    <w:basedOn w:val="a"/>
    <w:link w:val="Char5"/>
    <w:uiPriority w:val="99"/>
    <w:semiHidden/>
    <w:rsid w:val="00673B94"/>
    <w:pPr>
      <w:spacing w:after="0" w:line="240" w:lineRule="auto"/>
    </w:pPr>
    <w:rPr>
      <w:rFonts w:ascii="Lidl Font Pro" w:eastAsia="Lidl Font Pro" w:hAnsi="Lidl Font Pro" w:cs="Lidl Font Pro"/>
      <w:kern w:val="12"/>
      <w:lang w:val="de" w:eastAsia="de-DE"/>
    </w:rPr>
  </w:style>
  <w:style w:type="character" w:customStyle="1" w:styleId="Char5">
    <w:name w:val="Κείμενο υποσημείωσης Char"/>
    <w:basedOn w:val="a0"/>
    <w:link w:val="ae"/>
    <w:uiPriority w:val="99"/>
    <w:semiHidden/>
    <w:rsid w:val="00673B94"/>
    <w:rPr>
      <w:rFonts w:ascii="Lidl Font Pro" w:eastAsia="Lidl Font Pro" w:hAnsi="Lidl Font Pro" w:cs="Lidl Font Pro"/>
      <w:kern w:val="12"/>
      <w:lang w:val="de" w:eastAsia="de-DE"/>
    </w:rPr>
  </w:style>
  <w:style w:type="character" w:styleId="af">
    <w:name w:val="footnote reference"/>
    <w:basedOn w:val="a0"/>
    <w:uiPriority w:val="99"/>
    <w:semiHidden/>
    <w:rsid w:val="00673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89622580">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2322">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15034633">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40658351">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rporate.lidl.com.cy/el/" TargetMode="External"/><Relationship Id="rId18" Type="http://schemas.openxmlformats.org/officeDocument/2006/relationships/hyperlink" Target="https://www.linkedin.com/company/lidl-cypru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lanetbaseddiets.panda.org/retailers" TargetMode="External"/><Relationship Id="rId17" Type="http://schemas.openxmlformats.org/officeDocument/2006/relationships/hyperlink" Target="https://twitter.com/Lidl_Cyprus_" TargetMode="External"/><Relationship Id="rId2" Type="http://schemas.openxmlformats.org/officeDocument/2006/relationships/customXml" Target="../customXml/item2.xml"/><Relationship Id="rId16" Type="http://schemas.openxmlformats.org/officeDocument/2006/relationships/hyperlink" Target="https://www.instagram.com/lidl_cypru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dl.com.cy/l/el/leaflets/consious-nutrition-cy-en-consious-nutrition/view/flyer/page/11" TargetMode="External"/><Relationship Id="rId5" Type="http://schemas.openxmlformats.org/officeDocument/2006/relationships/numbering" Target="numbering.xml"/><Relationship Id="rId15" Type="http://schemas.openxmlformats.org/officeDocument/2006/relationships/hyperlink" Target="https://www.facebook.com/lidlcy"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dlfoodacademy.com.cy/" TargetMode="External"/><Relationship Id="rId22" Type="http://schemas.microsoft.com/office/2011/relationships/people" Target="peop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67D700A61D377C45821048F3F1E514F4" ma:contentTypeVersion="13" ma:contentTypeDescription="Δημιουργία νέου εγγράφου" ma:contentTypeScope="" ma:versionID="34f97c2c18354696686de18f3d535dbf">
  <xsd:schema xmlns:xsd="http://www.w3.org/2001/XMLSchema" xmlns:xs="http://www.w3.org/2001/XMLSchema" xmlns:p="http://schemas.microsoft.com/office/2006/metadata/properties" xmlns:ns2="3e022113-cc9e-41b2-8ca9-c82efe09bcdf" xmlns:ns3="5c707364-2710-45b1-b8e9-9cf6e68c22d5" targetNamespace="http://schemas.microsoft.com/office/2006/metadata/properties" ma:root="true" ma:fieldsID="1b2b4a68db68ad9b597752be8045630a" ns2:_="" ns3:_="">
    <xsd:import namespace="3e022113-cc9e-41b2-8ca9-c82efe09bcdf"/>
    <xsd:import namespace="5c707364-2710-45b1-b8e9-9cf6e68c22d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22113-cc9e-41b2-8ca9-c82efe09bc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707364-2710-45b1-b8e9-9cf6e68c22d5" elementFormDefault="qualified">
    <xsd:import namespace="http://schemas.microsoft.com/office/2006/documentManagement/types"/>
    <xsd:import namespace="http://schemas.microsoft.com/office/infopath/2007/PartnerControls"/>
    <xsd:element name="SharedWithUsers" ma:index="12"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Κοινή χρήση με λεπτομέρειες" ma:internalName="SharedWithDetails" ma:readOnly="true">
      <xsd:simpleType>
        <xsd:restriction base="dms:Note">
          <xsd:maxLength value="255"/>
        </xsd:restriction>
      </xsd:simpleType>
    </xsd:element>
    <xsd:element name="TaxCatchAll" ma:index="16" nillable="true" ma:displayName="Taxonomy Catch All Column" ma:hidden="true" ma:list="{24b25118-9ae1-49da-a4aa-d93c5dd495d3}" ma:internalName="TaxCatchAll" ma:showField="CatchAllData" ma:web="5c707364-2710-45b1-b8e9-9cf6e68c22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022113-cc9e-41b2-8ca9-c82efe09bcdf">
      <Terms xmlns="http://schemas.microsoft.com/office/infopath/2007/PartnerControls"/>
    </lcf76f155ced4ddcb4097134ff3c332f>
    <TaxCatchAll xmlns="5c707364-2710-45b1-b8e9-9cf6e68c22d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698E50-96E9-42B4-899E-021C85EE90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22113-cc9e-41b2-8ca9-c82efe09bcdf"/>
    <ds:schemaRef ds:uri="5c707364-2710-45b1-b8e9-9cf6e68c22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customXml/itemProps3.xml><?xml version="1.0" encoding="utf-8"?>
<ds:datastoreItem xmlns:ds="http://schemas.openxmlformats.org/officeDocument/2006/customXml" ds:itemID="{F614A2D5-4A4F-4FB7-9DC9-6812C55DAEAD}">
  <ds:schemaRefs>
    <ds:schemaRef ds:uri="http://schemas.microsoft.com/office/2006/metadata/properties"/>
    <ds:schemaRef ds:uri="http://schemas.microsoft.com/office/infopath/2007/PartnerControls"/>
    <ds:schemaRef ds:uri="3e022113-cc9e-41b2-8ca9-c82efe09bcdf"/>
    <ds:schemaRef ds:uri="5c707364-2710-45b1-b8e9-9cf6e68c22d5"/>
  </ds:schemaRefs>
</ds:datastoreItem>
</file>

<file path=customXml/itemProps4.xml><?xml version="1.0" encoding="utf-8"?>
<ds:datastoreItem xmlns:ds="http://schemas.openxmlformats.org/officeDocument/2006/customXml" ds:itemID="{AF32C3ED-247C-48FD-9988-70F641F0B4C0}">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922</Words>
  <Characters>4982</Characters>
  <Application>Microsoft Office Word</Application>
  <DocSecurity>0</DocSecurity>
  <Lines>41</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24</cp:revision>
  <cp:lastPrinted>2017-09-18T08:53:00Z</cp:lastPrinted>
  <dcterms:created xsi:type="dcterms:W3CDTF">2023-01-25T14:38:00Z</dcterms:created>
  <dcterms:modified xsi:type="dcterms:W3CDTF">2024-12-24T13:27:00Z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0x01010067D700A61D377C45821048F3F1E514F4</vt:lpwstr>
  </property>
</Properties>
</file>