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30AFE" w:rsidRPr="004669A1" w:rsidRDefault="00930AFE" w:rsidP="00930AFE">
      <w:pPr>
        <w:jc w:val="both"/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</w:pPr>
      <w:bookmarkStart w:id="0" w:name="_GoBack"/>
      <w:bookmarkEnd w:id="0"/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ΤΡΙΑ 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</w:rPr>
        <w:t>GOLD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 ΒΡΑΒΕΙΑ ΓΙΑ ΤΗ 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</w:rPr>
        <w:t>LIDL</w:t>
      </w:r>
      <w:r w:rsidRPr="00833B6D"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 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ΣΤΑ 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</w:rPr>
        <w:t>ENERG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n-US"/>
        </w:rPr>
        <w:t>Y</w:t>
      </w:r>
      <w:r w:rsidRPr="004669A1"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 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n-US"/>
        </w:rPr>
        <w:t>MASTERING</w:t>
      </w:r>
      <w:r w:rsidRPr="004669A1"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 </w:t>
      </w:r>
      <w:r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n-US"/>
        </w:rPr>
        <w:t>AWARDS</w:t>
      </w:r>
      <w:r w:rsidRPr="004669A1">
        <w:rPr>
          <w:rFonts w:ascii="Lidl Font Pro" w:hAnsi="Lidl Font Pro" w:cs="Calibri-Bold"/>
          <w:b/>
          <w:bCs/>
          <w:color w:val="1F497D" w:themeColor="text2"/>
          <w:sz w:val="36"/>
          <w:szCs w:val="36"/>
          <w:lang w:val="el-GR"/>
        </w:rPr>
        <w:t xml:space="preserve"> 2019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Pr="0004068A" w:rsidRDefault="00930AFE" w:rsidP="00930AFE">
      <w:pPr>
        <w:spacing w:after="0" w:line="240" w:lineRule="auto"/>
        <w:jc w:val="both"/>
        <w:rPr>
          <w:rFonts w:ascii="Lidl Font Pro" w:hAnsi="Lidl Font Pro"/>
          <w:color w:val="FF0000"/>
          <w:lang w:val="el-GR"/>
        </w:rPr>
      </w:pPr>
      <w:r w:rsidRPr="004B57DC">
        <w:rPr>
          <w:rFonts w:ascii="Lidl Font Pro" w:hAnsi="Lidl Font Pro"/>
          <w:b/>
          <w:lang w:val="el-GR"/>
        </w:rPr>
        <w:t xml:space="preserve">Τρία </w:t>
      </w:r>
      <w:proofErr w:type="spellStart"/>
      <w:r w:rsidRPr="004B57DC">
        <w:rPr>
          <w:rFonts w:ascii="Lidl Font Pro" w:hAnsi="Lidl Font Pro"/>
          <w:b/>
          <w:lang w:val="el-GR"/>
        </w:rPr>
        <w:t>Gold</w:t>
      </w:r>
      <w:proofErr w:type="spellEnd"/>
      <w:r w:rsidRPr="004B57DC">
        <w:rPr>
          <w:rFonts w:ascii="Lidl Font Pro" w:hAnsi="Lidl Font Pro"/>
          <w:b/>
          <w:lang w:val="el-GR"/>
        </w:rPr>
        <w:t xml:space="preserve"> βραβεία</w:t>
      </w:r>
      <w:r w:rsidRPr="004669A1">
        <w:rPr>
          <w:rFonts w:ascii="Lidl Font Pro" w:hAnsi="Lidl Font Pro"/>
          <w:lang w:val="el-GR"/>
        </w:rPr>
        <w:t xml:space="preserve">, απέσπασε </w:t>
      </w:r>
      <w:r>
        <w:rPr>
          <w:rFonts w:ascii="Lidl Font Pro" w:hAnsi="Lidl Font Pro"/>
          <w:lang w:val="el-GR"/>
        </w:rPr>
        <w:t xml:space="preserve">η </w:t>
      </w:r>
      <w:r>
        <w:rPr>
          <w:rFonts w:ascii="Lidl Font Pro" w:hAnsi="Lidl Font Pro"/>
          <w:b/>
        </w:rPr>
        <w:t>Lidl</w:t>
      </w:r>
      <w:r w:rsidRPr="00833B6D">
        <w:rPr>
          <w:rFonts w:ascii="Lidl Font Pro" w:hAnsi="Lidl Font Pro"/>
          <w:b/>
          <w:lang w:val="el-GR"/>
        </w:rPr>
        <w:t xml:space="preserve"> </w:t>
      </w:r>
      <w:r>
        <w:rPr>
          <w:rFonts w:ascii="Lidl Font Pro" w:hAnsi="Lidl Font Pro"/>
          <w:b/>
          <w:lang w:val="el-GR"/>
        </w:rPr>
        <w:t>Κύπρου</w:t>
      </w:r>
      <w:r w:rsidRPr="00930AFE">
        <w:rPr>
          <w:rFonts w:ascii="Lidl Font Pro" w:hAnsi="Lidl Font Pro"/>
          <w:b/>
          <w:lang w:val="el-GR"/>
        </w:rPr>
        <w:t xml:space="preserve"> </w:t>
      </w:r>
      <w:r>
        <w:rPr>
          <w:rFonts w:ascii="Lidl Font Pro" w:hAnsi="Lidl Font Pro"/>
          <w:b/>
          <w:lang w:val="el-GR"/>
        </w:rPr>
        <w:t>και</w:t>
      </w:r>
      <w:r w:rsidRPr="00930AFE">
        <w:rPr>
          <w:rFonts w:ascii="Lidl Font Pro" w:hAnsi="Lidl Font Pro"/>
          <w:b/>
          <w:lang w:val="el-GR"/>
        </w:rPr>
        <w:t xml:space="preserve"> </w:t>
      </w:r>
      <w:r w:rsidRPr="004B57DC">
        <w:rPr>
          <w:rFonts w:ascii="Lidl Font Pro" w:hAnsi="Lidl Font Pro"/>
          <w:b/>
        </w:rPr>
        <w:t>Lidl</w:t>
      </w:r>
      <w:r w:rsidRPr="004B57DC">
        <w:rPr>
          <w:rFonts w:ascii="Lidl Font Pro" w:hAnsi="Lidl Font Pro"/>
          <w:b/>
          <w:lang w:val="el-GR"/>
        </w:rPr>
        <w:t xml:space="preserve"> Ελλάς</w:t>
      </w:r>
      <w:r w:rsidRPr="004669A1">
        <w:rPr>
          <w:rFonts w:ascii="Lidl Font Pro" w:hAnsi="Lidl Font Pro"/>
          <w:lang w:val="el-GR"/>
        </w:rPr>
        <w:t xml:space="preserve"> στο πλαίσιο των </w:t>
      </w:r>
      <w:r w:rsidRPr="004B57DC">
        <w:rPr>
          <w:rFonts w:ascii="Lidl Font Pro" w:hAnsi="Lidl Font Pro"/>
          <w:b/>
          <w:lang w:val="el-GR"/>
        </w:rPr>
        <w:t xml:space="preserve">Energy </w:t>
      </w:r>
      <w:proofErr w:type="spellStart"/>
      <w:r w:rsidRPr="004B57DC">
        <w:rPr>
          <w:rFonts w:ascii="Lidl Font Pro" w:hAnsi="Lidl Font Pro"/>
          <w:b/>
          <w:lang w:val="el-GR"/>
        </w:rPr>
        <w:t>Mastering</w:t>
      </w:r>
      <w:proofErr w:type="spellEnd"/>
      <w:r w:rsidRPr="004B57DC">
        <w:rPr>
          <w:rFonts w:ascii="Lidl Font Pro" w:hAnsi="Lidl Font Pro"/>
          <w:b/>
          <w:lang w:val="el-GR"/>
        </w:rPr>
        <w:t xml:space="preserve"> Awards 2019</w:t>
      </w:r>
      <w:r w:rsidRPr="004669A1">
        <w:rPr>
          <w:rFonts w:ascii="Lidl Font Pro" w:hAnsi="Lidl Font Pro"/>
          <w:lang w:val="el-GR"/>
        </w:rPr>
        <w:t xml:space="preserve">, επιβεβαιώνοντας τη δέσμευσή </w:t>
      </w:r>
      <w:r>
        <w:rPr>
          <w:rFonts w:ascii="Lidl Font Pro" w:hAnsi="Lidl Font Pro"/>
          <w:lang w:val="el-GR"/>
        </w:rPr>
        <w:t>τους</w:t>
      </w:r>
      <w:r w:rsidRPr="004669A1">
        <w:rPr>
          <w:rFonts w:ascii="Lidl Font Pro" w:hAnsi="Lidl Font Pro"/>
          <w:lang w:val="el-GR"/>
        </w:rPr>
        <w:t xml:space="preserve"> για συνεχή βελτίωση της ενεργειακής επίδοσης στο σύνολο των δραστηριοτήτων </w:t>
      </w:r>
      <w:r>
        <w:rPr>
          <w:rFonts w:ascii="Lidl Font Pro" w:hAnsi="Lidl Font Pro"/>
          <w:lang w:val="el-GR"/>
        </w:rPr>
        <w:t>τους</w:t>
      </w:r>
      <w:r w:rsidRPr="004669A1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με σκοπό</w:t>
      </w:r>
      <w:r w:rsidRPr="00D25E63">
        <w:rPr>
          <w:rFonts w:ascii="Lidl Font Pro" w:hAnsi="Lidl Font Pro"/>
          <w:lang w:val="el-GR"/>
        </w:rPr>
        <w:t xml:space="preserve"> την προστασία του περιβάλλοντος </w:t>
      </w:r>
      <w:r>
        <w:rPr>
          <w:rFonts w:ascii="Lidl Font Pro" w:hAnsi="Lidl Font Pro"/>
          <w:lang w:val="el-GR"/>
        </w:rPr>
        <w:t>στο δρόμο για</w:t>
      </w:r>
      <w:r w:rsidRPr="00D25E63">
        <w:rPr>
          <w:rFonts w:ascii="Lidl Font Pro" w:hAnsi="Lidl Font Pro"/>
          <w:lang w:val="el-GR"/>
        </w:rPr>
        <w:t xml:space="preserve"> ένα καλύτερο αύριο</w:t>
      </w:r>
      <w:r>
        <w:rPr>
          <w:rFonts w:ascii="Lidl Font Pro" w:hAnsi="Lidl Font Pro"/>
          <w:lang w:val="el-GR"/>
        </w:rPr>
        <w:t>.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Pr="00833B6D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  <w:r w:rsidRPr="004B57DC">
        <w:rPr>
          <w:rFonts w:ascii="Lidl Font Pro" w:hAnsi="Lidl Font Pro"/>
          <w:lang w:val="el-GR"/>
        </w:rPr>
        <w:t>Ο θεσμός</w:t>
      </w:r>
      <w:r>
        <w:rPr>
          <w:rFonts w:ascii="Lidl Font Pro" w:hAnsi="Lidl Font Pro"/>
          <w:lang w:val="el-GR"/>
        </w:rPr>
        <w:t xml:space="preserve"> </w:t>
      </w:r>
      <w:r w:rsidRPr="004669A1">
        <w:rPr>
          <w:rFonts w:ascii="Lidl Font Pro" w:hAnsi="Lidl Font Pro"/>
          <w:lang w:val="el-GR"/>
        </w:rPr>
        <w:t xml:space="preserve">των Energy </w:t>
      </w:r>
      <w:proofErr w:type="spellStart"/>
      <w:r w:rsidRPr="004669A1">
        <w:rPr>
          <w:rFonts w:ascii="Lidl Font Pro" w:hAnsi="Lidl Font Pro"/>
          <w:lang w:val="el-GR"/>
        </w:rPr>
        <w:t>Mastering</w:t>
      </w:r>
      <w:proofErr w:type="spellEnd"/>
      <w:r w:rsidRPr="004669A1">
        <w:rPr>
          <w:rFonts w:ascii="Lidl Font Pro" w:hAnsi="Lidl Font Pro"/>
          <w:lang w:val="el-GR"/>
        </w:rPr>
        <w:t xml:space="preserve"> Awards</w:t>
      </w:r>
      <w:r w:rsidRPr="004B57DC">
        <w:rPr>
          <w:rFonts w:ascii="Lidl Font Pro" w:hAnsi="Lidl Font Pro"/>
          <w:lang w:val="el-GR"/>
        </w:rPr>
        <w:t xml:space="preserve">, με στόχο την επιβράβευση </w:t>
      </w:r>
      <w:r>
        <w:rPr>
          <w:rFonts w:ascii="Lidl Font Pro" w:hAnsi="Lidl Font Pro"/>
          <w:lang w:val="el-GR"/>
        </w:rPr>
        <w:t>των επιτυχημένων πρακτικών</w:t>
      </w:r>
      <w:r w:rsidRPr="0004068A">
        <w:rPr>
          <w:rFonts w:ascii="Lidl Font Pro" w:hAnsi="Lidl Font Pro"/>
          <w:lang w:val="el-GR"/>
        </w:rPr>
        <w:t xml:space="preserve"> ή </w:t>
      </w:r>
      <w:r>
        <w:rPr>
          <w:rFonts w:ascii="Lidl Font Pro" w:hAnsi="Lidl Font Pro"/>
          <w:lang w:val="el-GR"/>
        </w:rPr>
        <w:t xml:space="preserve">εγκατάστασης </w:t>
      </w:r>
      <w:r w:rsidRPr="0004068A">
        <w:rPr>
          <w:rFonts w:ascii="Lidl Font Pro" w:hAnsi="Lidl Font Pro"/>
          <w:lang w:val="el-GR"/>
        </w:rPr>
        <w:t>σύγχρονη</w:t>
      </w:r>
      <w:r>
        <w:rPr>
          <w:rFonts w:ascii="Lidl Font Pro" w:hAnsi="Lidl Font Pro"/>
          <w:lang w:val="el-GR"/>
        </w:rPr>
        <w:t>ς</w:t>
      </w:r>
      <w:r w:rsidRPr="0004068A">
        <w:rPr>
          <w:rFonts w:ascii="Lidl Font Pro" w:hAnsi="Lidl Font Pro"/>
          <w:lang w:val="el-GR"/>
        </w:rPr>
        <w:t xml:space="preserve"> τεχνολογία</w:t>
      </w:r>
      <w:r>
        <w:rPr>
          <w:rFonts w:ascii="Lidl Font Pro" w:hAnsi="Lidl Font Pro"/>
          <w:lang w:val="el-GR"/>
        </w:rPr>
        <w:t>ς</w:t>
      </w:r>
      <w:r w:rsidRPr="0004068A">
        <w:rPr>
          <w:rFonts w:ascii="Lidl Font Pro" w:hAnsi="Lidl Font Pro"/>
          <w:lang w:val="el-GR"/>
        </w:rPr>
        <w:t xml:space="preserve"> για την αποτελεσματική διαχείριση της ενέργειας</w:t>
      </w:r>
      <w:r>
        <w:rPr>
          <w:rFonts w:ascii="Lidl Font Pro" w:hAnsi="Lidl Font Pro"/>
          <w:lang w:val="el-GR"/>
        </w:rPr>
        <w:t xml:space="preserve"> </w:t>
      </w:r>
      <w:r w:rsidRPr="004B57DC">
        <w:rPr>
          <w:rFonts w:ascii="Lidl Font Pro" w:hAnsi="Lidl Font Pro"/>
          <w:lang w:val="el-GR"/>
        </w:rPr>
        <w:t xml:space="preserve">απένειμε στη </w:t>
      </w:r>
      <w:r>
        <w:rPr>
          <w:rFonts w:ascii="Lidl Font Pro" w:hAnsi="Lidl Font Pro"/>
        </w:rPr>
        <w:t>Lidl</w:t>
      </w:r>
      <w:r w:rsidRPr="00833B6D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Κύπρου</w:t>
      </w:r>
      <w:r w:rsidRPr="00930AFE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και</w:t>
      </w:r>
      <w:r w:rsidRPr="004B57DC">
        <w:rPr>
          <w:rFonts w:ascii="Lidl Font Pro" w:hAnsi="Lidl Font Pro"/>
          <w:lang w:val="el-GR"/>
        </w:rPr>
        <w:t xml:space="preserve"> </w:t>
      </w:r>
      <w:proofErr w:type="spellStart"/>
      <w:r w:rsidRPr="004B57DC">
        <w:rPr>
          <w:rFonts w:ascii="Lidl Font Pro" w:hAnsi="Lidl Font Pro"/>
          <w:lang w:val="el-GR"/>
        </w:rPr>
        <w:t>Lidl</w:t>
      </w:r>
      <w:proofErr w:type="spellEnd"/>
      <w:r w:rsidRPr="004B57DC">
        <w:rPr>
          <w:rFonts w:ascii="Lidl Font Pro" w:hAnsi="Lidl Font Pro"/>
          <w:lang w:val="el-GR"/>
        </w:rPr>
        <w:t xml:space="preserve"> Ελλάς</w:t>
      </w:r>
      <w:r>
        <w:rPr>
          <w:rFonts w:ascii="Lidl Font Pro" w:hAnsi="Lidl Font Pro"/>
          <w:lang w:val="el-GR"/>
        </w:rPr>
        <w:t>: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  <w:r w:rsidRPr="00675F44">
        <w:rPr>
          <w:rFonts w:ascii="Lidl Font Pro" w:hAnsi="Lidl Font Pro"/>
          <w:lang w:val="el-GR"/>
        </w:rPr>
        <w:t xml:space="preserve">- </w:t>
      </w:r>
      <w:r w:rsidRPr="00675F44">
        <w:rPr>
          <w:rFonts w:ascii="Lidl Font Pro" w:hAnsi="Lidl Font Pro"/>
          <w:b/>
        </w:rPr>
        <w:t>Gold</w:t>
      </w:r>
      <w:r w:rsidRPr="00675F44">
        <w:rPr>
          <w:rFonts w:ascii="Lidl Font Pro" w:hAnsi="Lidl Font Pro"/>
          <w:b/>
          <w:lang w:val="el-GR"/>
        </w:rPr>
        <w:t xml:space="preserve"> βραβείο</w:t>
      </w:r>
      <w:r>
        <w:rPr>
          <w:rFonts w:ascii="Lidl Font Pro" w:hAnsi="Lidl Font Pro"/>
          <w:lang w:val="el-GR"/>
        </w:rPr>
        <w:t xml:space="preserve"> </w:t>
      </w:r>
      <w:r w:rsidRPr="00675F44">
        <w:rPr>
          <w:rFonts w:ascii="Lidl Font Pro" w:hAnsi="Lidl Font Pro"/>
          <w:lang w:val="el-GR"/>
        </w:rPr>
        <w:t>στην κατηγορία</w:t>
      </w:r>
      <w:r w:rsidRPr="00675F44">
        <w:rPr>
          <w:rFonts w:ascii="Lidl Font Pro" w:hAnsi="Lidl Font Pro"/>
          <w:b/>
          <w:lang w:val="el-GR"/>
        </w:rPr>
        <w:t xml:space="preserve"> </w:t>
      </w:r>
      <w:r w:rsidRPr="00675F44">
        <w:rPr>
          <w:rFonts w:ascii="Lidl Font Pro" w:hAnsi="Lidl Font Pro"/>
          <w:b/>
          <w:lang w:val="en-US"/>
        </w:rPr>
        <w:t>Energy</w:t>
      </w:r>
      <w:r w:rsidRPr="00675F44">
        <w:rPr>
          <w:rFonts w:ascii="Lidl Font Pro" w:hAnsi="Lidl Font Pro"/>
          <w:b/>
          <w:lang w:val="el-GR"/>
        </w:rPr>
        <w:t xml:space="preserve"> </w:t>
      </w:r>
      <w:r w:rsidRPr="00675F44">
        <w:rPr>
          <w:rFonts w:ascii="Lidl Font Pro" w:hAnsi="Lidl Font Pro"/>
          <w:b/>
          <w:lang w:val="en-US"/>
        </w:rPr>
        <w:t>Efficiency</w:t>
      </w:r>
      <w:r w:rsidRPr="00675F44">
        <w:rPr>
          <w:rFonts w:ascii="Lidl Font Pro" w:hAnsi="Lidl Font Pro"/>
          <w:b/>
          <w:lang w:val="el-GR"/>
        </w:rPr>
        <w:t xml:space="preserve"> </w:t>
      </w:r>
      <w:r w:rsidRPr="00675F44">
        <w:rPr>
          <w:rFonts w:ascii="Lidl Font Pro" w:hAnsi="Lidl Font Pro"/>
          <w:b/>
          <w:lang w:val="en-US"/>
        </w:rPr>
        <w:t>Innovations</w:t>
      </w:r>
      <w:r w:rsidRPr="00675F44">
        <w:rPr>
          <w:rFonts w:ascii="Lidl Font Pro" w:hAnsi="Lidl Font Pro"/>
          <w:b/>
          <w:lang w:val="el-GR"/>
        </w:rPr>
        <w:t xml:space="preserve"> &amp; </w:t>
      </w:r>
      <w:r w:rsidRPr="00675F44">
        <w:rPr>
          <w:rFonts w:ascii="Lidl Font Pro" w:hAnsi="Lidl Font Pro"/>
          <w:b/>
          <w:lang w:val="en-US"/>
        </w:rPr>
        <w:t>Technologies</w:t>
      </w:r>
      <w:r w:rsidRPr="00675F44">
        <w:rPr>
          <w:rFonts w:ascii="Lidl Font Pro" w:hAnsi="Lidl Font Pro"/>
          <w:b/>
          <w:lang w:val="el-GR"/>
        </w:rPr>
        <w:t xml:space="preserve"> | </w:t>
      </w:r>
      <w:r w:rsidRPr="00675F44">
        <w:rPr>
          <w:rFonts w:ascii="Lidl Font Pro" w:hAnsi="Lidl Font Pro"/>
          <w:b/>
          <w:lang w:val="en-US"/>
        </w:rPr>
        <w:t>Energy</w:t>
      </w:r>
      <w:r w:rsidRPr="00675F44">
        <w:rPr>
          <w:rFonts w:ascii="Lidl Font Pro" w:hAnsi="Lidl Font Pro"/>
          <w:b/>
          <w:lang w:val="el-GR"/>
        </w:rPr>
        <w:t xml:space="preserve"> </w:t>
      </w:r>
      <w:r w:rsidRPr="00675F44">
        <w:rPr>
          <w:rFonts w:ascii="Lidl Font Pro" w:hAnsi="Lidl Font Pro"/>
          <w:b/>
          <w:lang w:val="en-US"/>
        </w:rPr>
        <w:t>Monitoring</w:t>
      </w:r>
      <w:r w:rsidRPr="00675F44">
        <w:rPr>
          <w:rFonts w:ascii="Lidl Font Pro" w:hAnsi="Lidl Font Pro"/>
          <w:b/>
          <w:lang w:val="el-GR"/>
        </w:rPr>
        <w:t xml:space="preserve"> </w:t>
      </w:r>
      <w:r w:rsidRPr="00675F44">
        <w:rPr>
          <w:rFonts w:ascii="Lidl Font Pro" w:hAnsi="Lidl Font Pro"/>
          <w:b/>
          <w:lang w:val="en-US"/>
        </w:rPr>
        <w:t>Technologies</w:t>
      </w:r>
      <w:r>
        <w:rPr>
          <w:rFonts w:ascii="Lidl Font Pro" w:hAnsi="Lidl Font Pro"/>
          <w:lang w:val="el-GR"/>
        </w:rPr>
        <w:t xml:space="preserve"> για την</w:t>
      </w:r>
      <w:r w:rsidRPr="00675F44">
        <w:rPr>
          <w:rFonts w:ascii="Lidl Font Pro" w:hAnsi="Lidl Font Pro"/>
          <w:lang w:val="el-GR"/>
        </w:rPr>
        <w:t xml:space="preserve"> αποτελεσματική και αποδοτική διαχείριση της ενέργειας που καταναλώνεται κατά την λειτουργία των καταστημάτων, αποθηκών και γραφείων ιδιοκτησίας </w:t>
      </w:r>
      <w:r>
        <w:rPr>
          <w:rFonts w:ascii="Lidl Font Pro" w:hAnsi="Lidl Font Pro"/>
          <w:lang w:val="el-GR"/>
        </w:rPr>
        <w:t>της σε Κύπρο</w:t>
      </w:r>
      <w:r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και</w:t>
      </w:r>
      <w:r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Ελλάδα. </w:t>
      </w:r>
      <w:r w:rsidRPr="00675F44">
        <w:rPr>
          <w:rFonts w:ascii="Lidl Font Pro" w:hAnsi="Lidl Font Pro"/>
          <w:lang w:val="el-GR"/>
        </w:rPr>
        <w:t xml:space="preserve">Με την επιτυχή εισαγωγή συστήματος διαχείρισης ενέργειας, και τη δημιουργία ξεχωριστού τομέα ενεργειακής διαχείρισης, η </w:t>
      </w:r>
      <w:r>
        <w:rPr>
          <w:rFonts w:ascii="Lidl Font Pro" w:hAnsi="Lidl Font Pro"/>
        </w:rPr>
        <w:t>Lidl</w:t>
      </w:r>
      <w:r w:rsidRPr="00675F44">
        <w:rPr>
          <w:rFonts w:ascii="Lidl Font Pro" w:hAnsi="Lidl Font Pro"/>
          <w:lang w:val="el-GR"/>
        </w:rPr>
        <w:t xml:space="preserve"> υλοποίησε στην πράξη την άμεση προτεραιότητ</w:t>
      </w:r>
      <w:r>
        <w:rPr>
          <w:rFonts w:ascii="Lidl Font Pro" w:hAnsi="Lidl Font Pro"/>
          <w:lang w:val="el-GR"/>
        </w:rPr>
        <w:t>ά</w:t>
      </w:r>
      <w:r w:rsidRPr="00675F44">
        <w:rPr>
          <w:rFonts w:ascii="Lidl Font Pro" w:hAnsi="Lidl Font Pro"/>
          <w:lang w:val="el-GR"/>
        </w:rPr>
        <w:t xml:space="preserve"> της, προς τις στρατηγικές αποδοτικής διαχείρισης ενέργειας. Εφαρμόστηκαν υψηλού επιπέδου πρακτικές και λύσεις παρακολούθησης, ανάλυσης και ελέγχου της καταναλισκόμενης ενέργειας, με στόχο την βελτιστοποίηση της ενεργειακής κατανάλωσης</w:t>
      </w:r>
      <w:r>
        <w:rPr>
          <w:rFonts w:ascii="Lidl Font Pro" w:hAnsi="Lidl Font Pro"/>
          <w:lang w:val="el-GR"/>
        </w:rPr>
        <w:t>.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Pr="0055070A" w:rsidRDefault="00930AFE" w:rsidP="00930AFE">
      <w:pPr>
        <w:spacing w:after="0" w:line="240" w:lineRule="auto"/>
        <w:jc w:val="both"/>
        <w:rPr>
          <w:rFonts w:ascii="Lidl Font Pro" w:hAnsi="Lidl Font Pro"/>
          <w:color w:val="FF0000"/>
          <w:lang w:val="el-GR"/>
        </w:rPr>
      </w:pPr>
      <w:r w:rsidRPr="00675F44">
        <w:rPr>
          <w:rFonts w:ascii="Lidl Font Pro" w:hAnsi="Lidl Font Pro"/>
          <w:lang w:val="el-GR"/>
        </w:rPr>
        <w:t xml:space="preserve">- </w:t>
      </w:r>
      <w:r w:rsidRPr="00675F44">
        <w:rPr>
          <w:rFonts w:ascii="Lidl Font Pro" w:hAnsi="Lidl Font Pro"/>
          <w:b/>
        </w:rPr>
        <w:t>Gold</w:t>
      </w:r>
      <w:r w:rsidRPr="00675F44">
        <w:rPr>
          <w:rFonts w:ascii="Lidl Font Pro" w:hAnsi="Lidl Font Pro"/>
          <w:b/>
          <w:lang w:val="el-GR"/>
        </w:rPr>
        <w:t xml:space="preserve"> βραβείο</w:t>
      </w:r>
      <w:r>
        <w:rPr>
          <w:rFonts w:ascii="Lidl Font Pro" w:hAnsi="Lidl Font Pro"/>
          <w:lang w:val="el-GR"/>
        </w:rPr>
        <w:t xml:space="preserve"> </w:t>
      </w:r>
      <w:r w:rsidRPr="00675F44">
        <w:rPr>
          <w:rFonts w:ascii="Lidl Font Pro" w:hAnsi="Lidl Font Pro"/>
          <w:lang w:val="el-GR"/>
        </w:rPr>
        <w:t>στην κατηγορία</w:t>
      </w:r>
      <w:r w:rsidRPr="00675F44">
        <w:rPr>
          <w:rFonts w:ascii="Lidl Font Pro" w:hAnsi="Lidl Font Pro"/>
          <w:b/>
          <w:lang w:val="el-GR"/>
        </w:rPr>
        <w:t xml:space="preserve"> </w:t>
      </w:r>
      <w:r w:rsidRPr="00D47AF6">
        <w:rPr>
          <w:rFonts w:ascii="Lidl Font Pro" w:hAnsi="Lidl Font Pro"/>
          <w:b/>
          <w:lang w:val="en-US"/>
        </w:rPr>
        <w:t>Energy</w:t>
      </w:r>
      <w:r w:rsidRPr="00D47AF6">
        <w:rPr>
          <w:rFonts w:ascii="Lidl Font Pro" w:hAnsi="Lidl Font Pro"/>
          <w:b/>
          <w:lang w:val="el-GR"/>
        </w:rPr>
        <w:t xml:space="preserve"> </w:t>
      </w:r>
      <w:r w:rsidRPr="00D47AF6">
        <w:rPr>
          <w:rFonts w:ascii="Lidl Font Pro" w:hAnsi="Lidl Font Pro"/>
          <w:b/>
          <w:lang w:val="en-US"/>
        </w:rPr>
        <w:t>Efficiency</w:t>
      </w:r>
      <w:r w:rsidRPr="00D47AF6">
        <w:rPr>
          <w:rFonts w:ascii="Lidl Font Pro" w:hAnsi="Lidl Font Pro"/>
          <w:b/>
          <w:lang w:val="el-GR"/>
        </w:rPr>
        <w:t xml:space="preserve"> </w:t>
      </w:r>
      <w:r w:rsidRPr="00D47AF6">
        <w:rPr>
          <w:rFonts w:ascii="Lidl Font Pro" w:hAnsi="Lidl Font Pro"/>
          <w:b/>
          <w:lang w:val="en-US"/>
        </w:rPr>
        <w:t>Certification</w:t>
      </w:r>
      <w:r w:rsidRPr="00D47AF6">
        <w:rPr>
          <w:rFonts w:ascii="Lidl Font Pro" w:hAnsi="Lidl Font Pro"/>
          <w:b/>
          <w:lang w:val="el-GR"/>
        </w:rPr>
        <w:t xml:space="preserve"> | </w:t>
      </w:r>
      <w:r w:rsidRPr="00D47AF6">
        <w:rPr>
          <w:rFonts w:ascii="Lidl Font Pro" w:hAnsi="Lidl Font Pro"/>
          <w:b/>
          <w:lang w:val="en-US"/>
        </w:rPr>
        <w:t>ISO</w:t>
      </w:r>
      <w:r w:rsidRPr="00D47AF6">
        <w:rPr>
          <w:rFonts w:ascii="Lidl Font Pro" w:hAnsi="Lidl Font Pro"/>
          <w:b/>
          <w:lang w:val="el-GR"/>
        </w:rPr>
        <w:t xml:space="preserve"> ΕΝ 50001 </w:t>
      </w:r>
      <w:r w:rsidRPr="00D47AF6">
        <w:rPr>
          <w:rFonts w:ascii="Lidl Font Pro" w:hAnsi="Lidl Font Pro"/>
          <w:b/>
          <w:lang w:val="en-US"/>
        </w:rPr>
        <w:t>Certification</w:t>
      </w:r>
      <w:r>
        <w:rPr>
          <w:rFonts w:ascii="Lidl Font Pro" w:hAnsi="Lidl Font Pro"/>
          <w:b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>για την</w:t>
      </w:r>
      <w:r>
        <w:rPr>
          <w:rFonts w:ascii="Lidl Font Pro" w:hAnsi="Lidl Font Pro"/>
          <w:b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>παγκοσμίως αναγνωρισμένη πιστοποίηση κατά ISO 50001</w:t>
      </w:r>
      <w:r w:rsidRPr="00D47AF6">
        <w:rPr>
          <w:rFonts w:ascii="Lidl Font Pro" w:hAnsi="Lidl Font Pro"/>
          <w:b/>
          <w:lang w:val="el-GR"/>
        </w:rPr>
        <w:t xml:space="preserve"> </w:t>
      </w:r>
      <w:r w:rsidRPr="007655AD">
        <w:rPr>
          <w:rFonts w:ascii="Lidl Font Pro" w:hAnsi="Lidl Font Pro"/>
          <w:lang w:val="el-GR"/>
        </w:rPr>
        <w:t xml:space="preserve">από τον ανεξάρτητο „Διεθνή Οργανισμό Τυποποίησης (ISO)“ </w:t>
      </w:r>
      <w:r w:rsidRPr="00D47AF6">
        <w:rPr>
          <w:rFonts w:ascii="Lidl Font Pro" w:hAnsi="Lidl Font Pro"/>
          <w:lang w:val="el-GR"/>
        </w:rPr>
        <w:t>που απονεμήθηκε</w:t>
      </w:r>
      <w:r w:rsidRPr="00787841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στη </w:t>
      </w:r>
      <w:r>
        <w:rPr>
          <w:rFonts w:ascii="Lidl Font Pro" w:hAnsi="Lidl Font Pro"/>
        </w:rPr>
        <w:t>Lidl</w:t>
      </w:r>
      <w:r w:rsidRPr="00833B6D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n-US"/>
        </w:rPr>
        <w:t>K</w:t>
      </w:r>
      <w:proofErr w:type="spellStart"/>
      <w:r>
        <w:rPr>
          <w:rFonts w:ascii="Lidl Font Pro" w:hAnsi="Lidl Font Pro"/>
          <w:lang w:val="el-GR"/>
        </w:rPr>
        <w:t>ύπρου</w:t>
      </w:r>
      <w:proofErr w:type="spellEnd"/>
      <w:r w:rsidRPr="00D47AF6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και </w:t>
      </w:r>
      <w:r>
        <w:rPr>
          <w:rFonts w:ascii="Lidl Font Pro" w:hAnsi="Lidl Font Pro"/>
        </w:rPr>
        <w:t>Lidl</w:t>
      </w:r>
      <w:r w:rsidRPr="00833B6D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Ελλάς</w:t>
      </w:r>
      <w:r w:rsidRPr="00D47AF6">
        <w:rPr>
          <w:rFonts w:ascii="Lidl Font Pro" w:hAnsi="Lidl Font Pro"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>από τεχνικούς εμπειρογνώμονες της εταιρίας DEKRA για την επιτυχημένη εισαγωγή ενός αποτελεσματικού συστήματος διαχείρισης ενέργειας.</w:t>
      </w:r>
      <w:r>
        <w:rPr>
          <w:rFonts w:ascii="Lidl Font Pro" w:hAnsi="Lidl Font Pro"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 xml:space="preserve">Με αυτήν πιστοποιήθηκαν </w:t>
      </w:r>
      <w:r>
        <w:rPr>
          <w:rFonts w:ascii="Lidl Font Pro" w:hAnsi="Lidl Font Pro"/>
          <w:lang w:val="el-GR"/>
        </w:rPr>
        <w:t xml:space="preserve">το 2018 </w:t>
      </w:r>
      <w:r w:rsidRPr="00D47AF6">
        <w:rPr>
          <w:rFonts w:ascii="Lidl Font Pro" w:hAnsi="Lidl Font Pro"/>
          <w:lang w:val="el-GR"/>
        </w:rPr>
        <w:t xml:space="preserve">συνολικά </w:t>
      </w:r>
      <w:r>
        <w:rPr>
          <w:rFonts w:ascii="Lidl Font Pro" w:hAnsi="Lidl Font Pro"/>
          <w:lang w:val="el-GR"/>
        </w:rPr>
        <w:t>17</w:t>
      </w:r>
      <w:r w:rsidRPr="00D47AF6">
        <w:rPr>
          <w:rFonts w:ascii="Lidl Font Pro" w:hAnsi="Lidl Font Pro"/>
          <w:lang w:val="el-GR"/>
        </w:rPr>
        <w:t xml:space="preserve"> καταστήματα, </w:t>
      </w:r>
      <w:r>
        <w:rPr>
          <w:rFonts w:ascii="Lidl Font Pro" w:hAnsi="Lidl Font Pro"/>
          <w:lang w:val="el-GR"/>
        </w:rPr>
        <w:t>1</w:t>
      </w:r>
      <w:r w:rsidRPr="00D47AF6">
        <w:rPr>
          <w:rFonts w:ascii="Lidl Font Pro" w:hAnsi="Lidl Font Pro"/>
          <w:lang w:val="el-GR"/>
        </w:rPr>
        <w:t xml:space="preserve"> αποθήκες και οι κεντρικές </w:t>
      </w:r>
      <w:r w:rsidRPr="00D47AF6">
        <w:rPr>
          <w:rFonts w:ascii="Lidl Font Pro" w:hAnsi="Lidl Font Pro"/>
          <w:lang w:val="el-GR"/>
        </w:rPr>
        <w:lastRenderedPageBreak/>
        <w:t xml:space="preserve">εγκαταστάσεις γραφείων της </w:t>
      </w:r>
      <w:r>
        <w:rPr>
          <w:rFonts w:ascii="Lidl Font Pro" w:hAnsi="Lidl Font Pro"/>
        </w:rPr>
        <w:t>Lidl</w:t>
      </w:r>
      <w:r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Κύπρου</w:t>
      </w:r>
      <w:r w:rsidRPr="00D47AF6">
        <w:rPr>
          <w:rFonts w:ascii="Lidl Font Pro" w:hAnsi="Lidl Font Pro"/>
          <w:lang w:val="el-GR"/>
        </w:rPr>
        <w:t xml:space="preserve"> σ</w:t>
      </w:r>
      <w:r>
        <w:rPr>
          <w:rFonts w:ascii="Lidl Font Pro" w:hAnsi="Lidl Font Pro"/>
          <w:lang w:val="el-GR"/>
        </w:rPr>
        <w:t>τη</w:t>
      </w:r>
      <w:r w:rsidRPr="00D47AF6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Λάρνακα</w:t>
      </w:r>
      <w:r>
        <w:rPr>
          <w:rFonts w:ascii="Lidl Font Pro" w:hAnsi="Lidl Font Pro"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>καθώς και τα γραφεία</w:t>
      </w:r>
      <w:r>
        <w:rPr>
          <w:rFonts w:ascii="Lidl Font Pro" w:hAnsi="Lidl Font Pro"/>
          <w:lang w:val="el-GR"/>
        </w:rPr>
        <w:t xml:space="preserve"> ενώ για την </w:t>
      </w:r>
      <w:r>
        <w:rPr>
          <w:rFonts w:ascii="Lidl Font Pro" w:hAnsi="Lidl Font Pro"/>
          <w:lang w:val="en-US"/>
        </w:rPr>
        <w:t>Lidl</w:t>
      </w:r>
      <w:r w:rsidRPr="00930AFE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Ελλάς </w:t>
      </w:r>
      <w:r w:rsidRPr="00D47AF6">
        <w:rPr>
          <w:rFonts w:ascii="Lidl Font Pro" w:hAnsi="Lidl Font Pro"/>
          <w:lang w:val="el-GR"/>
        </w:rPr>
        <w:t>πιστοποιήθηκαν</w:t>
      </w:r>
      <w:r>
        <w:rPr>
          <w:rFonts w:ascii="Lidl Font Pro" w:hAnsi="Lidl Font Pro"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>2</w:t>
      </w:r>
      <w:r>
        <w:rPr>
          <w:rFonts w:ascii="Lidl Font Pro" w:hAnsi="Lidl Font Pro"/>
          <w:lang w:val="el-GR"/>
        </w:rPr>
        <w:t>40</w:t>
      </w:r>
      <w:r w:rsidRPr="00D47AF6">
        <w:rPr>
          <w:rFonts w:ascii="Lidl Font Pro" w:hAnsi="Lidl Font Pro"/>
          <w:lang w:val="el-GR"/>
        </w:rPr>
        <w:t xml:space="preserve"> καταστήματα, </w:t>
      </w:r>
      <w:r>
        <w:rPr>
          <w:rFonts w:ascii="Lidl Font Pro" w:hAnsi="Lidl Font Pro"/>
          <w:lang w:val="el-GR"/>
        </w:rPr>
        <w:t>6</w:t>
      </w:r>
      <w:r w:rsidRPr="00D47AF6">
        <w:rPr>
          <w:rFonts w:ascii="Lidl Font Pro" w:hAnsi="Lidl Font Pro"/>
          <w:lang w:val="el-GR"/>
        </w:rPr>
        <w:t xml:space="preserve"> αποθήκες και οι κεντρικές εγκαταστάσεις γραφείων της </w:t>
      </w:r>
      <w:r>
        <w:rPr>
          <w:rFonts w:ascii="Lidl Font Pro" w:hAnsi="Lidl Font Pro"/>
        </w:rPr>
        <w:t>Lidl</w:t>
      </w:r>
      <w:r>
        <w:rPr>
          <w:rFonts w:ascii="Lidl Font Pro" w:hAnsi="Lidl Font Pro"/>
          <w:lang w:val="el-GR"/>
        </w:rPr>
        <w:t xml:space="preserve"> Ελλάς</w:t>
      </w:r>
      <w:r w:rsidRPr="00D47AF6">
        <w:rPr>
          <w:rFonts w:ascii="Lidl Font Pro" w:hAnsi="Lidl Font Pro"/>
          <w:lang w:val="el-GR"/>
        </w:rPr>
        <w:t xml:space="preserve"> σ</w:t>
      </w:r>
      <w:r>
        <w:rPr>
          <w:rFonts w:ascii="Lidl Font Pro" w:hAnsi="Lidl Font Pro"/>
          <w:lang w:val="el-GR"/>
        </w:rPr>
        <w:t>τη</w:t>
      </w:r>
      <w:r w:rsidRPr="00D47AF6">
        <w:rPr>
          <w:rFonts w:ascii="Lidl Font Pro" w:hAnsi="Lidl Font Pro"/>
          <w:lang w:val="el-GR"/>
        </w:rPr>
        <w:t xml:space="preserve"> </w:t>
      </w:r>
      <w:proofErr w:type="spellStart"/>
      <w:r w:rsidRPr="00D47AF6">
        <w:rPr>
          <w:rFonts w:ascii="Lidl Font Pro" w:hAnsi="Lidl Font Pro"/>
          <w:lang w:val="el-GR"/>
        </w:rPr>
        <w:t>Σίνδο</w:t>
      </w:r>
      <w:proofErr w:type="spellEnd"/>
      <w:r>
        <w:rPr>
          <w:rFonts w:ascii="Lidl Font Pro" w:hAnsi="Lidl Font Pro"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>καθώς και τα γραφεία σ</w:t>
      </w:r>
      <w:r>
        <w:rPr>
          <w:rFonts w:ascii="Lidl Font Pro" w:hAnsi="Lidl Font Pro"/>
          <w:lang w:val="el-GR"/>
        </w:rPr>
        <w:t xml:space="preserve">τη </w:t>
      </w:r>
      <w:r w:rsidRPr="00D47AF6">
        <w:rPr>
          <w:rFonts w:ascii="Lidl Font Pro" w:hAnsi="Lidl Font Pro"/>
          <w:lang w:val="el-GR"/>
        </w:rPr>
        <w:t>Θέρμη και</w:t>
      </w:r>
      <w:r>
        <w:rPr>
          <w:rFonts w:ascii="Lidl Font Pro" w:hAnsi="Lidl Font Pro"/>
          <w:lang w:val="el-GR"/>
        </w:rPr>
        <w:t xml:space="preserve"> το</w:t>
      </w:r>
      <w:r w:rsidRPr="00D47AF6">
        <w:rPr>
          <w:rFonts w:ascii="Lidl Font Pro" w:hAnsi="Lidl Font Pro"/>
          <w:lang w:val="el-GR"/>
        </w:rPr>
        <w:t xml:space="preserve"> Μαρούσι. </w:t>
      </w:r>
      <w:r w:rsidRPr="00F01665">
        <w:rPr>
          <w:rFonts w:ascii="Lidl Font Pro" w:hAnsi="Lidl Font Pro"/>
          <w:lang w:val="el-GR"/>
        </w:rPr>
        <w:t>Η εταιρ</w:t>
      </w:r>
      <w:r>
        <w:rPr>
          <w:rFonts w:ascii="Lidl Font Pro" w:hAnsi="Lidl Font Pro"/>
          <w:lang w:val="el-GR"/>
        </w:rPr>
        <w:t>ί</w:t>
      </w:r>
      <w:r w:rsidRPr="00F01665">
        <w:rPr>
          <w:rFonts w:ascii="Lidl Font Pro" w:hAnsi="Lidl Font Pro"/>
          <w:lang w:val="el-GR"/>
        </w:rPr>
        <w:t xml:space="preserve">α </w:t>
      </w:r>
      <w:proofErr w:type="spellStart"/>
      <w:r w:rsidRPr="00F01665">
        <w:rPr>
          <w:rFonts w:ascii="Lidl Font Pro" w:hAnsi="Lidl Font Pro"/>
          <w:lang w:val="el-GR"/>
        </w:rPr>
        <w:t>επαναπιστοποιήθηκε</w:t>
      </w:r>
      <w:proofErr w:type="spellEnd"/>
      <w:r w:rsidRPr="00F01665">
        <w:rPr>
          <w:rFonts w:ascii="Lidl Font Pro" w:hAnsi="Lidl Font Pro"/>
          <w:lang w:val="el-GR"/>
        </w:rPr>
        <w:t xml:space="preserve"> και για το έτος 2019, με </w:t>
      </w:r>
      <w:r>
        <w:rPr>
          <w:rFonts w:ascii="Lidl Font Pro" w:hAnsi="Lidl Font Pro"/>
          <w:lang w:val="el-GR"/>
        </w:rPr>
        <w:t xml:space="preserve">ειδική διαδικασία που περιλαμβάνει </w:t>
      </w:r>
      <w:r w:rsidRPr="00F01665">
        <w:rPr>
          <w:rFonts w:ascii="Lidl Font Pro" w:hAnsi="Lidl Font Pro"/>
          <w:lang w:val="el-GR"/>
        </w:rPr>
        <w:t>εσωτερικούς αλλά και εξωτερικούς ενεργειακούς ελέγχους στα ακίνητ</w:t>
      </w:r>
      <w:r>
        <w:rPr>
          <w:rFonts w:ascii="Lidl Font Pro" w:hAnsi="Lidl Font Pro"/>
          <w:lang w:val="el-GR"/>
        </w:rPr>
        <w:t>ά</w:t>
      </w:r>
      <w:r w:rsidRPr="00F01665">
        <w:rPr>
          <w:rFonts w:ascii="Lidl Font Pro" w:hAnsi="Lidl Font Pro"/>
          <w:lang w:val="el-GR"/>
        </w:rPr>
        <w:t xml:space="preserve"> της.</w:t>
      </w:r>
      <w:r>
        <w:rPr>
          <w:rFonts w:ascii="Lidl Font Pro" w:hAnsi="Lidl Font Pro"/>
          <w:lang w:val="el-GR"/>
        </w:rPr>
        <w:t xml:space="preserve"> </w:t>
      </w:r>
      <w:r w:rsidRPr="00D47AF6">
        <w:rPr>
          <w:rFonts w:ascii="Lidl Font Pro" w:hAnsi="Lidl Font Pro"/>
          <w:lang w:val="el-GR"/>
        </w:rPr>
        <w:t xml:space="preserve">Σε διεθνές επίπεδο, η </w:t>
      </w:r>
      <w:proofErr w:type="spellStart"/>
      <w:r w:rsidRPr="00D47AF6">
        <w:rPr>
          <w:rFonts w:ascii="Lidl Font Pro" w:hAnsi="Lidl Font Pro"/>
          <w:lang w:val="el-GR"/>
        </w:rPr>
        <w:t>Lidl</w:t>
      </w:r>
      <w:proofErr w:type="spellEnd"/>
      <w:r w:rsidRPr="00D47AF6">
        <w:rPr>
          <w:rFonts w:ascii="Lidl Font Pro" w:hAnsi="Lidl Font Pro"/>
          <w:lang w:val="el-GR"/>
        </w:rPr>
        <w:t xml:space="preserve"> πληροί ήδη το διεθνές πρότυπο σε 27 χώρες</w:t>
      </w:r>
      <w:r>
        <w:rPr>
          <w:rFonts w:ascii="Lidl Font Pro" w:hAnsi="Lidl Font Pro"/>
          <w:lang w:val="el-GR"/>
        </w:rPr>
        <w:t xml:space="preserve">. </w:t>
      </w:r>
    </w:p>
    <w:p w:rsidR="00930AFE" w:rsidRPr="00D47AF6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  <w:r w:rsidRPr="0055070A">
        <w:rPr>
          <w:rFonts w:ascii="Lidl Font Pro" w:hAnsi="Lidl Font Pro"/>
          <w:b/>
          <w:lang w:val="el-GR"/>
        </w:rPr>
        <w:t xml:space="preserve">- </w:t>
      </w:r>
      <w:r w:rsidRPr="0055070A">
        <w:rPr>
          <w:rFonts w:ascii="Lidl Font Pro" w:hAnsi="Lidl Font Pro"/>
          <w:b/>
          <w:lang w:val="en-US"/>
        </w:rPr>
        <w:t>Gold</w:t>
      </w:r>
      <w:r w:rsidRPr="0055070A">
        <w:rPr>
          <w:rFonts w:ascii="Lidl Font Pro" w:hAnsi="Lidl Font Pro"/>
          <w:b/>
          <w:lang w:val="el-GR"/>
        </w:rPr>
        <w:t xml:space="preserve"> </w:t>
      </w:r>
      <w:r w:rsidRPr="001703A3">
        <w:rPr>
          <w:rFonts w:ascii="Lidl Font Pro" w:hAnsi="Lidl Font Pro"/>
          <w:b/>
          <w:lang w:val="el-GR"/>
        </w:rPr>
        <w:t>βραβείο</w:t>
      </w:r>
      <w:r w:rsidRPr="0055070A">
        <w:rPr>
          <w:rFonts w:ascii="Lidl Font Pro" w:hAnsi="Lidl Font Pro"/>
          <w:lang w:val="el-GR"/>
        </w:rPr>
        <w:t xml:space="preserve"> </w:t>
      </w:r>
      <w:r w:rsidRPr="001703A3">
        <w:rPr>
          <w:rFonts w:ascii="Lidl Font Pro" w:hAnsi="Lidl Font Pro"/>
          <w:lang w:val="el-GR"/>
        </w:rPr>
        <w:t>στην</w:t>
      </w:r>
      <w:r w:rsidRPr="0055070A">
        <w:rPr>
          <w:rFonts w:ascii="Lidl Font Pro" w:hAnsi="Lidl Font Pro"/>
          <w:lang w:val="el-GR"/>
        </w:rPr>
        <w:t xml:space="preserve"> </w:t>
      </w:r>
      <w:r w:rsidRPr="001703A3">
        <w:rPr>
          <w:rFonts w:ascii="Lidl Font Pro" w:hAnsi="Lidl Font Pro"/>
          <w:lang w:val="el-GR"/>
        </w:rPr>
        <w:t>κατηγορία</w:t>
      </w:r>
      <w:r w:rsidRPr="0055070A">
        <w:rPr>
          <w:rFonts w:ascii="Lidl Font Pro" w:hAnsi="Lidl Font Pro"/>
          <w:b/>
          <w:lang w:val="el-GR"/>
        </w:rPr>
        <w:t xml:space="preserve"> </w:t>
      </w:r>
      <w:r w:rsidRPr="001703A3">
        <w:rPr>
          <w:rFonts w:ascii="Lidl Font Pro" w:hAnsi="Lidl Font Pro"/>
          <w:b/>
          <w:lang w:val="en-US"/>
        </w:rPr>
        <w:t>Energy</w:t>
      </w:r>
      <w:r w:rsidRPr="0055070A">
        <w:rPr>
          <w:rFonts w:ascii="Lidl Font Pro" w:hAnsi="Lidl Font Pro"/>
          <w:b/>
          <w:lang w:val="el-GR"/>
        </w:rPr>
        <w:t xml:space="preserve"> </w:t>
      </w:r>
      <w:r w:rsidRPr="001703A3">
        <w:rPr>
          <w:rFonts w:ascii="Lidl Font Pro" w:hAnsi="Lidl Font Pro"/>
          <w:b/>
          <w:lang w:val="en-US"/>
        </w:rPr>
        <w:t>efficiency</w:t>
      </w:r>
      <w:r w:rsidRPr="0055070A">
        <w:rPr>
          <w:rFonts w:ascii="Lidl Font Pro" w:hAnsi="Lidl Font Pro"/>
          <w:b/>
          <w:lang w:val="el-GR"/>
        </w:rPr>
        <w:t xml:space="preserve"> </w:t>
      </w:r>
      <w:r w:rsidRPr="001703A3">
        <w:rPr>
          <w:rFonts w:ascii="Lidl Font Pro" w:hAnsi="Lidl Font Pro"/>
          <w:b/>
          <w:lang w:val="en-US"/>
        </w:rPr>
        <w:t>improvement</w:t>
      </w:r>
      <w:r w:rsidRPr="0055070A">
        <w:rPr>
          <w:rFonts w:ascii="Lidl Font Pro" w:hAnsi="Lidl Font Pro"/>
          <w:b/>
          <w:lang w:val="el-GR"/>
        </w:rPr>
        <w:t xml:space="preserve"> | </w:t>
      </w:r>
      <w:r w:rsidRPr="001703A3">
        <w:rPr>
          <w:rFonts w:ascii="Lidl Font Pro" w:hAnsi="Lidl Font Pro"/>
          <w:b/>
          <w:lang w:val="el-GR"/>
        </w:rPr>
        <w:t>Λιανεμπόριο</w:t>
      </w:r>
      <w:r w:rsidRPr="0055070A">
        <w:rPr>
          <w:rFonts w:ascii="Lidl Font Pro" w:hAnsi="Lidl Font Pro"/>
          <w:b/>
          <w:lang w:val="el-GR"/>
        </w:rPr>
        <w:t xml:space="preserve"> / </w:t>
      </w:r>
      <w:r w:rsidRPr="001703A3">
        <w:rPr>
          <w:rFonts w:ascii="Lidl Font Pro" w:hAnsi="Lidl Font Pro"/>
          <w:b/>
          <w:lang w:val="en-US"/>
        </w:rPr>
        <w:t>Retail</w:t>
      </w:r>
      <w:r w:rsidRPr="0055070A">
        <w:rPr>
          <w:rFonts w:ascii="Lidl Font Pro" w:hAnsi="Lidl Font Pro"/>
          <w:b/>
          <w:lang w:val="el-GR"/>
        </w:rPr>
        <w:t xml:space="preserve"> &amp; </w:t>
      </w:r>
      <w:r w:rsidRPr="001703A3">
        <w:rPr>
          <w:rFonts w:ascii="Lidl Font Pro" w:hAnsi="Lidl Font Pro"/>
          <w:b/>
          <w:lang w:val="en-US"/>
        </w:rPr>
        <w:t>Supermarkets</w:t>
      </w:r>
      <w:r w:rsidRPr="0055070A">
        <w:rPr>
          <w:rFonts w:ascii="Lidl Font Pro" w:hAnsi="Lidl Font Pro"/>
          <w:b/>
          <w:lang w:val="el-GR"/>
        </w:rPr>
        <w:t xml:space="preserve"> </w:t>
      </w:r>
      <w:r>
        <w:rPr>
          <w:rFonts w:ascii="Lidl Font Pro" w:hAnsi="Lidl Font Pro"/>
          <w:lang w:val="el-GR"/>
        </w:rPr>
        <w:t>για</w:t>
      </w:r>
      <w:r w:rsidRPr="0055070A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την αποτελεσματικότητά της στη βελτίωση όλων των ειδικών δεικτών κατανάλωσης ενέργειας</w:t>
      </w:r>
      <w:r w:rsidRPr="00675F44">
        <w:rPr>
          <w:rFonts w:ascii="Lidl Font Pro" w:hAnsi="Lidl Font Pro"/>
          <w:lang w:val="el-GR"/>
        </w:rPr>
        <w:t xml:space="preserve"> όλους </w:t>
      </w:r>
      <w:r>
        <w:rPr>
          <w:rFonts w:ascii="Lidl Font Pro" w:hAnsi="Lidl Font Pro"/>
          <w:lang w:val="el-GR"/>
        </w:rPr>
        <w:t>κ</w:t>
      </w:r>
      <w:r w:rsidRPr="00675F44">
        <w:rPr>
          <w:rFonts w:ascii="Lidl Font Pro" w:hAnsi="Lidl Font Pro"/>
          <w:lang w:val="el-GR"/>
        </w:rPr>
        <w:t xml:space="preserve">αι επομένως την ενεργειακή της απόδοση, για όλους τους τύπους ακινήτων </w:t>
      </w:r>
      <w:r>
        <w:rPr>
          <w:rFonts w:ascii="Lidl Font Pro" w:hAnsi="Lidl Font Pro"/>
          <w:lang w:val="el-GR"/>
        </w:rPr>
        <w:t>της.</w:t>
      </w:r>
      <w:r w:rsidRPr="007655AD">
        <w:rPr>
          <w:rFonts w:ascii="Lidl Font Pro" w:hAnsi="Lidl Font Pro"/>
          <w:lang w:val="el-GR"/>
        </w:rPr>
        <w:t xml:space="preserve"> </w:t>
      </w:r>
      <w:r w:rsidRPr="00675F44">
        <w:rPr>
          <w:rFonts w:ascii="Lidl Font Pro" w:hAnsi="Lidl Font Pro"/>
          <w:lang w:val="el-GR"/>
        </w:rPr>
        <w:t xml:space="preserve">Σε ένα περιβάλλον διαρκώς αυξανόμενων ενεργειακών αναγκών, με παράλληλη ανάπτυξη όλου του εγκατεστημένου εξοπλισμού και των προσφερόμενων υπηρεσιών και προϊόντων της, η </w:t>
      </w:r>
      <w:r>
        <w:rPr>
          <w:rFonts w:ascii="Lidl Font Pro" w:hAnsi="Lidl Font Pro"/>
          <w:lang w:val="en-US"/>
        </w:rPr>
        <w:t>Lidl</w:t>
      </w:r>
      <w:r w:rsidRPr="00787841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Κύπρου</w:t>
      </w:r>
      <w:r w:rsidRPr="00930AFE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>και</w:t>
      </w:r>
      <w:r w:rsidRPr="00930AFE">
        <w:rPr>
          <w:rFonts w:ascii="Lidl Font Pro" w:hAnsi="Lidl Font Pro"/>
          <w:lang w:val="el-GR"/>
        </w:rPr>
        <w:t xml:space="preserve"> </w:t>
      </w:r>
      <w:proofErr w:type="spellStart"/>
      <w:r w:rsidRPr="00675F44">
        <w:rPr>
          <w:rFonts w:ascii="Lidl Font Pro" w:hAnsi="Lidl Font Pro"/>
          <w:lang w:val="el-GR"/>
        </w:rPr>
        <w:t>Lidl</w:t>
      </w:r>
      <w:proofErr w:type="spellEnd"/>
      <w:r w:rsidRPr="00675F44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Ελλάς </w:t>
      </w:r>
      <w:r w:rsidRPr="00675F44">
        <w:rPr>
          <w:rFonts w:ascii="Lidl Font Pro" w:hAnsi="Lidl Font Pro"/>
          <w:lang w:val="el-GR"/>
        </w:rPr>
        <w:t>κατάφερ</w:t>
      </w:r>
      <w:r>
        <w:rPr>
          <w:rFonts w:ascii="Lidl Font Pro" w:hAnsi="Lidl Font Pro"/>
          <w:lang w:val="el-GR"/>
        </w:rPr>
        <w:t>αν</w:t>
      </w:r>
      <w:r w:rsidRPr="00675F44">
        <w:rPr>
          <w:rFonts w:ascii="Lidl Font Pro" w:hAnsi="Lidl Font Pro"/>
          <w:lang w:val="el-GR"/>
        </w:rPr>
        <w:t xml:space="preserve"> μεταξύ άλλων επιτευγμάτων </w:t>
      </w:r>
      <w:r>
        <w:rPr>
          <w:rFonts w:ascii="Lidl Font Pro" w:hAnsi="Lidl Font Pro"/>
          <w:lang w:val="el-GR"/>
        </w:rPr>
        <w:t>τους</w:t>
      </w:r>
      <w:r w:rsidRPr="00675F44">
        <w:rPr>
          <w:rFonts w:ascii="Lidl Font Pro" w:hAnsi="Lidl Font Pro"/>
          <w:lang w:val="el-GR"/>
        </w:rPr>
        <w:t xml:space="preserve"> για το προηγούμενο έτος να βελτιώσ</w:t>
      </w:r>
      <w:r>
        <w:rPr>
          <w:rFonts w:ascii="Lidl Font Pro" w:hAnsi="Lidl Font Pro"/>
          <w:lang w:val="el-GR"/>
        </w:rPr>
        <w:t>ουν</w:t>
      </w:r>
      <w:r w:rsidRPr="00675F44">
        <w:rPr>
          <w:rFonts w:ascii="Lidl Font Pro" w:hAnsi="Lidl Font Pro"/>
          <w:lang w:val="el-GR"/>
        </w:rPr>
        <w:t xml:space="preserve"> όλους τους ειδικούς δείκτες κατανάλωσης ενέργειας και επομένως την ενεργειακή </w:t>
      </w:r>
      <w:r>
        <w:rPr>
          <w:rFonts w:ascii="Lidl Font Pro" w:hAnsi="Lidl Font Pro"/>
          <w:lang w:val="el-GR"/>
        </w:rPr>
        <w:t>τους</w:t>
      </w:r>
      <w:r w:rsidRPr="00675F44">
        <w:rPr>
          <w:rFonts w:ascii="Lidl Font Pro" w:hAnsi="Lidl Font Pro"/>
          <w:lang w:val="el-GR"/>
        </w:rPr>
        <w:t xml:space="preserve"> απόδοση, για όλους τους τύπους ακινήτων </w:t>
      </w:r>
      <w:r>
        <w:rPr>
          <w:rFonts w:ascii="Lidl Font Pro" w:hAnsi="Lidl Font Pro"/>
          <w:lang w:val="el-GR"/>
        </w:rPr>
        <w:t>τους</w:t>
      </w:r>
      <w:r w:rsidRPr="00675F44">
        <w:rPr>
          <w:rFonts w:ascii="Lidl Font Pro" w:hAnsi="Lidl Font Pro"/>
          <w:lang w:val="el-GR"/>
        </w:rPr>
        <w:t>.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  <w:r>
        <w:rPr>
          <w:rFonts w:ascii="Lidl Font Pro" w:hAnsi="Lidl Font Pro"/>
          <w:lang w:val="el-GR"/>
        </w:rPr>
        <w:t>Η</w:t>
      </w:r>
      <w:r w:rsidRPr="00675F44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n-US"/>
        </w:rPr>
        <w:t>Lidl</w:t>
      </w:r>
      <w:r w:rsidRPr="00787841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Κύπρου και </w:t>
      </w:r>
      <w:proofErr w:type="spellStart"/>
      <w:r w:rsidRPr="00675F44">
        <w:rPr>
          <w:rFonts w:ascii="Lidl Font Pro" w:hAnsi="Lidl Font Pro"/>
          <w:lang w:val="el-GR"/>
        </w:rPr>
        <w:t>Lidl</w:t>
      </w:r>
      <w:proofErr w:type="spellEnd"/>
      <w:r w:rsidRPr="00675F44">
        <w:rPr>
          <w:rFonts w:ascii="Lidl Font Pro" w:hAnsi="Lidl Font Pro"/>
          <w:lang w:val="el-GR"/>
        </w:rPr>
        <w:t xml:space="preserve"> </w:t>
      </w:r>
      <w:r>
        <w:rPr>
          <w:rFonts w:ascii="Lidl Font Pro" w:hAnsi="Lidl Font Pro"/>
          <w:lang w:val="el-GR"/>
        </w:rPr>
        <w:t xml:space="preserve">Ελλάς </w:t>
      </w:r>
      <w:r w:rsidRPr="00675F44">
        <w:rPr>
          <w:rFonts w:ascii="Lidl Font Pro" w:hAnsi="Lidl Font Pro"/>
          <w:lang w:val="el-GR"/>
        </w:rPr>
        <w:t xml:space="preserve">είναι από τις πρώτες εταιρίες στον κλάδο του </w:t>
      </w:r>
      <w:r>
        <w:rPr>
          <w:rFonts w:ascii="Lidl Font Pro" w:hAnsi="Lidl Font Pro"/>
          <w:lang w:val="el-GR"/>
        </w:rPr>
        <w:t>λ</w:t>
      </w:r>
      <w:r w:rsidRPr="00675F44">
        <w:rPr>
          <w:rFonts w:ascii="Lidl Font Pro" w:hAnsi="Lidl Font Pro"/>
          <w:lang w:val="el-GR"/>
        </w:rPr>
        <w:t>ιανεμπορίου που υιοθέτησαν τις στρατηγικές διαχείρισης ενέργειας ως άμεση προτεραιότητ</w:t>
      </w:r>
      <w:r>
        <w:rPr>
          <w:rFonts w:ascii="Lidl Font Pro" w:hAnsi="Lidl Font Pro"/>
          <w:lang w:val="el-GR"/>
        </w:rPr>
        <w:t>ά</w:t>
      </w:r>
      <w:r w:rsidRPr="00675F44">
        <w:rPr>
          <w:rFonts w:ascii="Lidl Font Pro" w:hAnsi="Lidl Font Pro"/>
          <w:lang w:val="el-GR"/>
        </w:rPr>
        <w:t xml:space="preserve"> τους και εφάρμοσαν για τον στόχο αυτό επιτυχημένες πρακτικές διαχείρισης ενέργειας.</w:t>
      </w:r>
      <w:r w:rsidRPr="00946108">
        <w:rPr>
          <w:rFonts w:ascii="Lidl Font Pro" w:hAnsi="Lidl Font Pro"/>
          <w:lang w:val="el-GR"/>
        </w:rPr>
        <w:t xml:space="preserve"> 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  <w:r w:rsidRPr="00C82F5A">
        <w:rPr>
          <w:rFonts w:ascii="Lidl Font Pro" w:hAnsi="Lidl Font Pro"/>
          <w:lang w:val="el-GR"/>
        </w:rPr>
        <w:t xml:space="preserve">Η βιώσιμη επιχειρηματικότητα αποτελεί στρατηγικό στόχο </w:t>
      </w:r>
      <w:r>
        <w:rPr>
          <w:rFonts w:ascii="Lidl Font Pro" w:hAnsi="Lidl Font Pro"/>
          <w:lang w:val="el-GR"/>
        </w:rPr>
        <w:t xml:space="preserve">της </w:t>
      </w:r>
      <w:r>
        <w:rPr>
          <w:rFonts w:ascii="Lidl Font Pro" w:hAnsi="Lidl Font Pro"/>
        </w:rPr>
        <w:t>Lidl</w:t>
      </w:r>
      <w:r w:rsidRPr="00C82F5A">
        <w:rPr>
          <w:rFonts w:ascii="Lidl Font Pro" w:hAnsi="Lidl Font Pro"/>
          <w:lang w:val="el-GR"/>
        </w:rPr>
        <w:t xml:space="preserve"> με το περιβάλλον </w:t>
      </w:r>
      <w:r>
        <w:rPr>
          <w:rFonts w:ascii="Lidl Font Pro" w:hAnsi="Lidl Font Pro"/>
          <w:lang w:val="el-GR"/>
        </w:rPr>
        <w:t xml:space="preserve">να βρίσκεται </w:t>
      </w:r>
      <w:r w:rsidRPr="00C82F5A">
        <w:rPr>
          <w:rFonts w:ascii="Lidl Font Pro" w:hAnsi="Lidl Font Pro"/>
          <w:lang w:val="el-GR"/>
        </w:rPr>
        <w:t xml:space="preserve">στο επίκεντρο. Στο πλαίσιο αυτό, υλοποιεί καινοτόμες πρακτικές για να ελαχιστοποιήσει τις περιβαλλοντικές επιπτώσεις από τις δραστηριότητές </w:t>
      </w:r>
      <w:r>
        <w:rPr>
          <w:rFonts w:ascii="Lidl Font Pro" w:hAnsi="Lidl Font Pro"/>
          <w:lang w:val="el-GR"/>
        </w:rPr>
        <w:t>της</w:t>
      </w:r>
      <w:r w:rsidRPr="00C82F5A">
        <w:rPr>
          <w:rFonts w:ascii="Lidl Font Pro" w:hAnsi="Lidl Font Pro"/>
          <w:lang w:val="el-GR"/>
        </w:rPr>
        <w:t xml:space="preserve">, </w:t>
      </w:r>
      <w:r>
        <w:rPr>
          <w:rFonts w:ascii="Lidl Font Pro" w:hAnsi="Lidl Font Pro"/>
          <w:lang w:val="el-GR"/>
        </w:rPr>
        <w:t xml:space="preserve">από την </w:t>
      </w:r>
      <w:r w:rsidRPr="00EF7A11">
        <w:rPr>
          <w:rFonts w:ascii="Lidl Font Pro" w:hAnsi="Lidl Font Pro"/>
          <w:lang w:val="el-GR"/>
        </w:rPr>
        <w:t>υπεύθυνη διαχείριση των πρώτων υλών</w:t>
      </w:r>
      <w:r>
        <w:rPr>
          <w:rFonts w:ascii="Lidl Font Pro" w:hAnsi="Lidl Font Pro"/>
          <w:lang w:val="el-GR"/>
        </w:rPr>
        <w:t xml:space="preserve"> </w:t>
      </w:r>
      <w:r w:rsidRPr="00C82F5A">
        <w:rPr>
          <w:rFonts w:ascii="Lidl Font Pro" w:hAnsi="Lidl Font Pro"/>
          <w:lang w:val="el-GR"/>
        </w:rPr>
        <w:t xml:space="preserve">στην επαναχρησιμοποίηση και την ανακύκλωση των υλικών, διαθέτει προϊόντα </w:t>
      </w:r>
      <w:r>
        <w:rPr>
          <w:rFonts w:ascii="Lidl Font Pro" w:hAnsi="Lidl Font Pro"/>
          <w:lang w:val="el-GR"/>
        </w:rPr>
        <w:t xml:space="preserve">με βιώσιμα χαρακτηριστικά </w:t>
      </w:r>
      <w:r w:rsidRPr="00C82F5A">
        <w:rPr>
          <w:rFonts w:ascii="Lidl Font Pro" w:hAnsi="Lidl Font Pro"/>
          <w:lang w:val="el-GR"/>
        </w:rPr>
        <w:t>και αναλαμβάνει πρωτοβουλίες για την περιβαλλοντική ευαισθητοποίηση του κοινού.</w:t>
      </w: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930AFE" w:rsidRDefault="00930AFE" w:rsidP="00930AFE">
      <w:pPr>
        <w:spacing w:after="0" w:line="240" w:lineRule="auto"/>
        <w:jc w:val="both"/>
        <w:rPr>
          <w:rFonts w:ascii="Lidl Font Pro" w:hAnsi="Lidl Font Pro"/>
          <w:lang w:val="el-GR"/>
        </w:rPr>
      </w:pPr>
    </w:p>
    <w:p w:rsidR="00CE7ED8" w:rsidRPr="00CE7ED8" w:rsidRDefault="00CE7ED8" w:rsidP="00CE7ED8">
      <w:pPr>
        <w:spacing w:after="0" w:line="240" w:lineRule="auto"/>
        <w:jc w:val="both"/>
        <w:rPr>
          <w:rFonts w:ascii="Lidl Font Pro" w:hAnsi="Lidl Font Pro"/>
          <w:lang w:val="el-GR"/>
        </w:rPr>
      </w:pPr>
      <w:r w:rsidRPr="00E4743E">
        <w:rPr>
          <w:rFonts w:ascii="Lidl Font Pro" w:hAnsi="Lidl Font Pro" w:cs="Calibri,Bold"/>
          <w:b/>
          <w:bCs/>
          <w:color w:val="1F497D"/>
          <w:sz w:val="24"/>
          <w:szCs w:val="24"/>
          <w:lang w:val="el-GR"/>
        </w:rPr>
        <w:t xml:space="preserve">Επισκεφθείτε τη </w:t>
      </w:r>
      <w:r w:rsidRPr="00E4743E">
        <w:rPr>
          <w:rFonts w:ascii="Lidl Font Pro" w:hAnsi="Lidl Font Pro" w:cs="Calibri,Bold"/>
          <w:b/>
          <w:bCs/>
          <w:color w:val="1F497D"/>
          <w:sz w:val="24"/>
          <w:szCs w:val="24"/>
        </w:rPr>
        <w:t>Lidl</w:t>
      </w:r>
      <w:r w:rsidRPr="00E4743E">
        <w:rPr>
          <w:rFonts w:ascii="Lidl Font Pro" w:hAnsi="Lidl Font Pro" w:cs="Calibri,Bold"/>
          <w:b/>
          <w:bCs/>
          <w:color w:val="1F497D"/>
          <w:sz w:val="24"/>
          <w:szCs w:val="24"/>
          <w:lang w:val="el-GR"/>
        </w:rPr>
        <w:t xml:space="preserve"> </w:t>
      </w:r>
      <w:r>
        <w:rPr>
          <w:rFonts w:ascii="Lidl Font Pro" w:hAnsi="Lidl Font Pro" w:cs="Calibri,Bold"/>
          <w:b/>
          <w:bCs/>
          <w:color w:val="1F497D"/>
          <w:sz w:val="24"/>
          <w:szCs w:val="24"/>
          <w:lang w:val="el-GR"/>
        </w:rPr>
        <w:t>Κύπρου</w:t>
      </w:r>
      <w:r w:rsidRPr="00E4743E">
        <w:rPr>
          <w:rFonts w:ascii="Lidl Font Pro" w:hAnsi="Lidl Font Pro" w:cs="Calibri,Bold"/>
          <w:b/>
          <w:bCs/>
          <w:color w:val="1F497D"/>
          <w:sz w:val="24"/>
          <w:szCs w:val="24"/>
          <w:lang w:val="el-GR"/>
        </w:rPr>
        <w:t xml:space="preserve"> και στα:</w:t>
      </w:r>
    </w:p>
    <w:p w:rsidR="00502886" w:rsidRDefault="00930AFE" w:rsidP="00502886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8" w:history="1">
        <w:r w:rsidR="00502886">
          <w:rPr>
            <w:rStyle w:val="-"/>
            <w:rFonts w:asciiTheme="minorHAnsi" w:hAnsiTheme="minorHAnsi" w:cs="Calibri,Bold"/>
            <w:b/>
            <w:bCs/>
            <w:lang w:val="el-GR"/>
          </w:rPr>
          <w:t>www.lidl.com.cy</w:t>
        </w:r>
      </w:hyperlink>
      <w:r w:rsidR="00502886">
        <w:rPr>
          <w:rFonts w:asciiTheme="minorHAnsi" w:hAnsiTheme="minorHAnsi" w:cs="Calibri,Bold"/>
          <w:b/>
          <w:bCs/>
          <w:color w:val="1F497D"/>
          <w:lang w:val="el-GR"/>
        </w:rPr>
        <w:t xml:space="preserve"> </w:t>
      </w:r>
    </w:p>
    <w:p w:rsidR="00502886" w:rsidRDefault="00930AFE" w:rsidP="00502886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9" w:history="1">
        <w:r w:rsidR="00502886">
          <w:rPr>
            <w:rStyle w:val="-"/>
            <w:rFonts w:asciiTheme="minorHAnsi" w:hAnsiTheme="minorHAnsi" w:cs="Calibri,Bold"/>
            <w:b/>
            <w:bCs/>
            <w:lang w:val="el-GR"/>
          </w:rPr>
          <w:t>www.facebook.com/lidlcy</w:t>
        </w:r>
      </w:hyperlink>
      <w:r w:rsidR="00502886">
        <w:rPr>
          <w:rFonts w:asciiTheme="minorHAnsi" w:hAnsiTheme="minorHAnsi" w:cs="Calibri,Bold"/>
          <w:b/>
          <w:bCs/>
          <w:color w:val="1F497D"/>
          <w:lang w:val="el-GR"/>
        </w:rPr>
        <w:t xml:space="preserve">  </w:t>
      </w:r>
    </w:p>
    <w:p w:rsidR="00502886" w:rsidRDefault="00930AFE" w:rsidP="00502886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0" w:history="1">
        <w:r w:rsidR="00502886">
          <w:rPr>
            <w:rStyle w:val="-"/>
            <w:rFonts w:asciiTheme="minorHAnsi" w:hAnsiTheme="minorHAnsi" w:cs="Calibri,Bold"/>
            <w:b/>
            <w:bCs/>
            <w:lang w:val="el-GR"/>
          </w:rPr>
          <w:t>www.instagram.com/lidl_cyprus</w:t>
        </w:r>
      </w:hyperlink>
    </w:p>
    <w:p w:rsidR="00502886" w:rsidRDefault="00930AFE" w:rsidP="00502886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1" w:history="1">
        <w:r w:rsidR="00502886">
          <w:rPr>
            <w:rStyle w:val="-"/>
            <w:rFonts w:asciiTheme="minorHAnsi" w:hAnsiTheme="minorHAnsi" w:cs="Calibri,Bold"/>
            <w:b/>
            <w:bCs/>
            <w:lang w:val="el-GR"/>
          </w:rPr>
          <w:t>www.twitter.com/Lidl_Cyprus_</w:t>
        </w:r>
      </w:hyperlink>
      <w:r w:rsidR="00502886">
        <w:rPr>
          <w:rFonts w:asciiTheme="minorHAnsi" w:hAnsiTheme="minorHAnsi" w:cs="Calibri,Bold"/>
          <w:b/>
          <w:bCs/>
          <w:color w:val="1F497D"/>
          <w:lang w:val="el-GR"/>
        </w:rPr>
        <w:t xml:space="preserve"> </w:t>
      </w:r>
    </w:p>
    <w:p w:rsidR="00502886" w:rsidRPr="00502886" w:rsidRDefault="00502886" w:rsidP="00502886">
      <w:pPr>
        <w:jc w:val="both"/>
        <w:rPr>
          <w:rStyle w:val="-"/>
          <w:lang w:val="el-GR"/>
        </w:rPr>
      </w:pPr>
      <w:r>
        <w:rPr>
          <w:rStyle w:val="-"/>
          <w:rFonts w:asciiTheme="minorHAnsi" w:hAnsiTheme="minorHAnsi" w:cs="Calibri,Bold"/>
          <w:b/>
          <w:bCs/>
          <w:lang w:val="el-GR"/>
        </w:rPr>
        <w:t>www.linkedin.com/company/lidl-cyprus</w:t>
      </w:r>
    </w:p>
    <w:p w:rsidR="000D6BFA" w:rsidRPr="00502886" w:rsidRDefault="000D6BFA" w:rsidP="000D6BFA">
      <w:pPr>
        <w:rPr>
          <w:lang w:val="el-GR"/>
        </w:rPr>
      </w:pPr>
    </w:p>
    <w:p w:rsidR="00E8701E" w:rsidRPr="00C33220" w:rsidRDefault="00E8701E" w:rsidP="00C33220">
      <w:pPr>
        <w:rPr>
          <w:lang w:val="el-GR"/>
        </w:rPr>
      </w:pPr>
    </w:p>
    <w:sectPr w:rsidR="00E8701E" w:rsidRPr="00C33220" w:rsidSect="00AF53A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02E1" w:rsidRDefault="002C02E1" w:rsidP="00707DEC">
      <w:pPr>
        <w:spacing w:after="0" w:line="240" w:lineRule="auto"/>
      </w:pPr>
      <w:r>
        <w:separator/>
      </w:r>
    </w:p>
  </w:endnote>
  <w:endnote w:type="continuationSeparator" w:id="0">
    <w:p w:rsidR="002C02E1" w:rsidRDefault="002C02E1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idl Font Pro">
    <w:panose1 w:val="02000000000000000000"/>
    <w:charset w:val="A1"/>
    <w:family w:val="auto"/>
    <w:pitch w:val="variable"/>
    <w:sig w:usb0="A00002FF" w:usb1="500020CB" w:usb2="00000000" w:usb3="00000000" w:csb0="0000009F" w:csb1="00000000"/>
  </w:font>
  <w:font w:name="Calibri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,Bold"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7ED8" w:rsidRDefault="00CE7ED8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Default="00502886">
    <w:pPr>
      <w:pStyle w:val="a4"/>
    </w:pPr>
    <w:r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2BBE37F7" wp14:editId="5EB48937">
              <wp:simplePos x="0" y="0"/>
              <wp:positionH relativeFrom="margin">
                <wp:posOffset>-565647</wp:posOffset>
              </wp:positionH>
              <wp:positionV relativeFrom="page">
                <wp:posOffset>9573370</wp:posOffset>
              </wp:positionV>
              <wp:extent cx="7203882" cy="867410"/>
              <wp:effectExtent l="0" t="0" r="16510" b="8890"/>
              <wp:wrapNone/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3882" cy="867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F57C6" w:rsidRPr="00823E57" w:rsidRDefault="006F57C6" w:rsidP="006F57C6">
                          <w:pPr>
                            <w:pStyle w:val="FuzeileText"/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823E57">
                            <w:rPr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Cyprus</w:t>
                          </w: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:rsidR="006F57C6" w:rsidRPr="003351DE" w:rsidRDefault="006F57C6" w:rsidP="001E2B69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lang w:val="en-US"/>
                            </w:rPr>
                          </w:pPr>
                          <w:r w:rsidRPr="003351DE">
                            <w:rPr>
                              <w:rFonts w:cs="ArialMT"/>
                              <w:lang w:val="en-US"/>
                            </w:rPr>
                            <w:t>I</w:t>
                          </w:r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ndustrial Area </w:t>
                          </w:r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 xml:space="preserve">Industrial Area </w:t>
                          </w:r>
                          <w:proofErr w:type="spellStart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>Pigasou</w:t>
                          </w:r>
                          <w:proofErr w:type="spellEnd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 xml:space="preserve"> Street 2 CY - 7100, </w:t>
                          </w:r>
                          <w:proofErr w:type="spellStart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>Aradipou</w:t>
                          </w:r>
                          <w:proofErr w:type="spellEnd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 xml:space="preserve"> - </w:t>
                          </w:r>
                          <w:proofErr w:type="spellStart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>Larnaca</w:t>
                          </w:r>
                          <w:proofErr w:type="spellEnd"/>
                          <w:r w:rsidRPr="003351DE">
                            <w:rPr>
                              <w:lang w:val="en-US"/>
                            </w:rPr>
                            <w:t xml:space="preserve"> 357242011</w:t>
                          </w:r>
                          <w:r w:rsidR="001E2B69" w:rsidRPr="001E2B69">
                            <w:rPr>
                              <w:lang w:val="en-US"/>
                            </w:rPr>
                            <w:t>75</w:t>
                          </w:r>
                          <w:r w:rsidRPr="003351DE">
                            <w:rPr>
                              <w:lang w:val="en-US"/>
                            </w:rPr>
                            <w:t xml:space="preserve"> </w:t>
                          </w:r>
                          <w:hyperlink r:id="rId1" w:history="1">
                            <w:r w:rsidR="00502886" w:rsidRPr="007958E1">
                              <w:rPr>
                                <w:rStyle w:val="-"/>
                                <w:lang w:val="en-US"/>
                              </w:rPr>
                              <w:t>pr@lidl.com.cy</w:t>
                            </w:r>
                          </w:hyperlink>
                        </w:p>
                        <w:p w:rsidR="00475168" w:rsidRPr="000368A2" w:rsidRDefault="00475168" w:rsidP="00D95890">
                          <w:pPr>
                            <w:pStyle w:val="FuzeileText"/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BE37F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-44.55pt;margin-top:753.8pt;width:567.25pt;height:68.3pt;z-index:251650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" filled="f" stroked="f">
              <v:textbox inset="0,0,0,0">
                <w:txbxContent>
                  <w:p w:rsidR="006F57C6" w:rsidRPr="00823E57" w:rsidRDefault="006F57C6" w:rsidP="006F57C6">
                    <w:pPr>
                      <w:pStyle w:val="FuzeileText"/>
                      <w:rPr>
                        <w:b/>
                        <w:sz w:val="22"/>
                        <w:szCs w:val="22"/>
                        <w:lang w:val="el-GR"/>
                      </w:rPr>
                    </w:pPr>
                    <w:r w:rsidRPr="00823E57">
                      <w:rPr>
                        <w:b/>
                        <w:sz w:val="22"/>
                        <w:szCs w:val="22"/>
                      </w:rPr>
                      <w:t>Lidl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>
                      <w:rPr>
                        <w:b/>
                        <w:sz w:val="22"/>
                        <w:szCs w:val="22"/>
                        <w:lang w:val="en-US"/>
                      </w:rPr>
                      <w:t>Cyprus</w:t>
                    </w:r>
                    <w:r w:rsidRPr="00823E57">
                      <w:rPr>
                        <w:rFonts w:cs="ArialMT"/>
                        <w:lang w:val="el-GR"/>
                      </w:rPr>
                      <w:t xml:space="preserve"> </w:t>
                    </w:r>
                    <w:r w:rsidRPr="00823E57">
                      <w:rPr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:rsidR="006F57C6" w:rsidRPr="003351DE" w:rsidRDefault="006F57C6" w:rsidP="001E2B69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lang w:val="en-US"/>
                      </w:rPr>
                    </w:pPr>
                    <w:r w:rsidRPr="003351DE">
                      <w:rPr>
                        <w:rFonts w:cs="ArialMT"/>
                        <w:lang w:val="en-US"/>
                      </w:rPr>
                      <w:t>I</w:t>
                    </w:r>
                    <w:r w:rsidRPr="00AF5300">
                      <w:rPr>
                        <w:rStyle w:val="st"/>
                        <w:lang w:val="en-US"/>
                      </w:rPr>
                      <w:t xml:space="preserve">ndustrial Area </w:t>
                    </w:r>
                    <w:r w:rsidR="001E2B69" w:rsidRPr="001E2B69">
                      <w:rPr>
                        <w:rStyle w:val="st"/>
                        <w:lang w:val="en-US"/>
                      </w:rPr>
                      <w:t xml:space="preserve">Industrial Area </w:t>
                    </w:r>
                    <w:proofErr w:type="spellStart"/>
                    <w:r w:rsidR="001E2B69" w:rsidRPr="001E2B69">
                      <w:rPr>
                        <w:rStyle w:val="st"/>
                        <w:lang w:val="en-US"/>
                      </w:rPr>
                      <w:t>Pigasou</w:t>
                    </w:r>
                    <w:proofErr w:type="spellEnd"/>
                    <w:r w:rsidR="001E2B69" w:rsidRPr="001E2B69">
                      <w:rPr>
                        <w:rStyle w:val="st"/>
                        <w:lang w:val="en-US"/>
                      </w:rPr>
                      <w:t xml:space="preserve"> Street 2 CY - 7100, </w:t>
                    </w:r>
                    <w:proofErr w:type="spellStart"/>
                    <w:r w:rsidR="001E2B69" w:rsidRPr="001E2B69">
                      <w:rPr>
                        <w:rStyle w:val="st"/>
                        <w:lang w:val="en-US"/>
                      </w:rPr>
                      <w:t>Aradipou</w:t>
                    </w:r>
                    <w:proofErr w:type="spellEnd"/>
                    <w:r w:rsidR="001E2B69" w:rsidRPr="001E2B69">
                      <w:rPr>
                        <w:rStyle w:val="st"/>
                        <w:lang w:val="en-US"/>
                      </w:rPr>
                      <w:t xml:space="preserve"> - </w:t>
                    </w:r>
                    <w:proofErr w:type="spellStart"/>
                    <w:r w:rsidR="001E2B69" w:rsidRPr="001E2B69">
                      <w:rPr>
                        <w:rStyle w:val="st"/>
                        <w:lang w:val="en-US"/>
                      </w:rPr>
                      <w:t>Larnaca</w:t>
                    </w:r>
                    <w:proofErr w:type="spellEnd"/>
                    <w:r w:rsidRPr="003351DE">
                      <w:rPr>
                        <w:lang w:val="en-US"/>
                      </w:rPr>
                      <w:t xml:space="preserve"> 357242011</w:t>
                    </w:r>
                    <w:r w:rsidR="001E2B69" w:rsidRPr="001E2B69">
                      <w:rPr>
                        <w:lang w:val="en-US"/>
                      </w:rPr>
                      <w:t>75</w:t>
                    </w:r>
                    <w:r w:rsidRPr="003351DE">
                      <w:rPr>
                        <w:lang w:val="en-US"/>
                      </w:rPr>
                      <w:t xml:space="preserve"> </w:t>
                    </w:r>
                    <w:hyperlink r:id="rId2" w:history="1">
                      <w:r w:rsidR="00502886" w:rsidRPr="007958E1">
                        <w:rPr>
                          <w:rStyle w:val="-"/>
                          <w:lang w:val="en-US"/>
                        </w:rPr>
                        <w:t>pr</w:t>
                      </w:r>
                      <w:bookmarkStart w:id="1" w:name="_GoBack"/>
                      <w:bookmarkEnd w:id="1"/>
                      <w:r w:rsidR="00502886" w:rsidRPr="007958E1">
                        <w:rPr>
                          <w:rStyle w:val="-"/>
                          <w:lang w:val="en-US"/>
                        </w:rPr>
                        <w:t>@lidl.com.cy</w:t>
                      </w:r>
                    </w:hyperlink>
                  </w:p>
                  <w:p w:rsidR="00475168" w:rsidRPr="000368A2" w:rsidRDefault="00475168" w:rsidP="00D95890">
                    <w:pPr>
                      <w:pStyle w:val="FuzeileText"/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68D26136" wp14:editId="2C51DD85">
              <wp:simplePos x="0" y="0"/>
              <wp:positionH relativeFrom="page">
                <wp:align>center</wp:align>
              </wp:positionH>
              <wp:positionV relativeFrom="paragraph">
                <wp:posOffset>-1968224</wp:posOffset>
              </wp:positionV>
              <wp:extent cx="6753639" cy="668904"/>
              <wp:effectExtent l="0" t="0" r="0" b="0"/>
              <wp:wrapNone/>
              <wp:docPr id="48" name="Textfeld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53639" cy="66890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:rsidR="00475168" w:rsidRPr="001E2B69" w:rsidRDefault="00475168" w:rsidP="00502886">
                          <w:pPr>
                            <w:rPr>
                              <w:noProof/>
                              <w:lang w:val="el-GR" w:eastAsia="de-DE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D26136" id="Textfeld 48" o:spid="_x0000_s1027" type="#_x0000_t202" style="position:absolute;margin-left:0;margin-top:-155pt;width:531.8pt;height:52.65pt;z-index:25166899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" filled="f" stroked="f">
              <v:textbox>
                <w:txbxContent>
                  <w:p w:rsidR="00475168" w:rsidRPr="001E2B69" w:rsidRDefault="00475168" w:rsidP="00502886">
                    <w:pPr>
                      <w:rPr>
                        <w:noProof/>
                        <w:lang w:val="el-GR" w:eastAsia="de-DE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  <w:r w:rsidR="000368A2" w:rsidRPr="000368A2">
      <w:rPr>
        <w:noProof/>
        <w:lang w:val="el-GR" w:eastAsia="zh-TW"/>
      </w:rPr>
      <w:drawing>
        <wp:anchor distT="0" distB="0" distL="114300" distR="114300" simplePos="0" relativeHeight="251672064" behindDoc="0" locked="0" layoutInCell="1" allowOverlap="1" wp14:anchorId="50D7BA0C" wp14:editId="4132C5BB">
          <wp:simplePos x="0" y="0"/>
          <wp:positionH relativeFrom="column">
            <wp:posOffset>5048250</wp:posOffset>
          </wp:positionH>
          <wp:positionV relativeFrom="paragraph">
            <wp:posOffset>-1936750</wp:posOffset>
          </wp:positionV>
          <wp:extent cx="1076325" cy="1294765"/>
          <wp:effectExtent l="0" t="0" r="9525" b="635"/>
          <wp:wrapThrough wrapText="bothSides">
            <wp:wrapPolygon edited="0">
              <wp:start x="0" y="0"/>
              <wp:lineTo x="0" y="21293"/>
              <wp:lineTo x="21409" y="21293"/>
              <wp:lineTo x="21409" y="0"/>
              <wp:lineTo x="0" y="0"/>
            </wp:wrapPolygon>
          </wp:wrapThrough>
          <wp:docPr id="12" name="Εικόνα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6325" cy="1294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F57C6">
      <w:rPr>
        <w:rFonts w:ascii="Arial" w:hAnsi="Arial" w:cs="Arial"/>
        <w:noProof/>
        <w:sz w:val="24"/>
        <w:szCs w:val="24"/>
        <w:lang w:val="el-GR" w:eastAsia="zh-TW"/>
      </w:rPr>
      <w:drawing>
        <wp:anchor distT="0" distB="0" distL="114300" distR="114300" simplePos="0" relativeHeight="251661312" behindDoc="0" locked="0" layoutInCell="1" allowOverlap="1" wp14:anchorId="29F936CF" wp14:editId="1A1AA537">
          <wp:simplePos x="0" y="0"/>
          <wp:positionH relativeFrom="column">
            <wp:posOffset>5191125</wp:posOffset>
          </wp:positionH>
          <wp:positionV relativeFrom="paragraph">
            <wp:posOffset>-9801225</wp:posOffset>
          </wp:positionV>
          <wp:extent cx="1141200" cy="1353600"/>
          <wp:effectExtent l="0" t="0" r="1905" b="0"/>
          <wp:wrapNone/>
          <wp:docPr id="1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1200" cy="1353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5168" behindDoc="0" locked="0" layoutInCell="1" allowOverlap="1" wp14:anchorId="4BD4A333" wp14:editId="622DD6F5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042F41A3" wp14:editId="5347BCE8">
              <wp:simplePos x="0" y="0"/>
              <wp:positionH relativeFrom="column">
                <wp:posOffset>2584450</wp:posOffset>
              </wp:positionH>
              <wp:positionV relativeFrom="paragraph">
                <wp:posOffset>-7950200</wp:posOffset>
              </wp:positionV>
              <wp:extent cx="3771900" cy="251019"/>
              <wp:effectExtent l="0" t="0" r="0" b="3175"/>
              <wp:wrapNone/>
              <wp:docPr id="30" name="Textfeld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2510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:rsidR="00475168" w:rsidRPr="006170A3" w:rsidRDefault="00404AE7" w:rsidP="00F503B3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val="el-GR" w:eastAsia="de-DE"/>
                            </w:rPr>
                            <w:t>Λάρνακα</w:t>
                          </w:r>
                          <w:r w:rsidR="00B10B62">
                            <w:rPr>
                              <w:noProof/>
                              <w:lang w:eastAsia="de-DE"/>
                            </w:rPr>
                            <w:t xml:space="preserve">, 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begin"/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instrText xml:space="preserve"> TIME  \@ "dd/MM/yyyy" </w:instrTex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separate"/>
                          </w:r>
                          <w:r w:rsidR="00930AFE">
                            <w:rPr>
                              <w:noProof/>
                              <w:lang w:eastAsia="de-DE"/>
                            </w:rPr>
                            <w:t>20/12/2019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end"/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2F41A3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8" type="#_x0000_t202" style="position:absolute;margin-left:203.5pt;margin-top:-626pt;width:297pt;height:19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" filled="f" stroked="f">
              <v:textbox>
                <w:txbxContent>
                  <w:p w:rsidR="00475168" w:rsidRPr="006170A3" w:rsidRDefault="00404AE7" w:rsidP="00F503B3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val="el-GR" w:eastAsia="de-DE"/>
                      </w:rPr>
                      <w:t>Λάρνακα</w:t>
                    </w:r>
                    <w:r w:rsidR="00B10B62">
                      <w:rPr>
                        <w:noProof/>
                        <w:lang w:eastAsia="de-DE"/>
                      </w:rPr>
                      <w:t xml:space="preserve">, </w:t>
                    </w:r>
                    <w:r w:rsidR="00424035">
                      <w:rPr>
                        <w:noProof/>
                        <w:lang w:eastAsia="de-DE"/>
                      </w:rPr>
                      <w:fldChar w:fldCharType="begin"/>
                    </w:r>
                    <w:r w:rsidR="00424035">
                      <w:rPr>
                        <w:noProof/>
                        <w:lang w:eastAsia="de-DE"/>
                      </w:rPr>
                      <w:instrText xml:space="preserve"> TIME  \@ "dd/MM/yyyy" </w:instrText>
                    </w:r>
                    <w:r w:rsidR="00424035">
                      <w:rPr>
                        <w:noProof/>
                        <w:lang w:eastAsia="de-DE"/>
                      </w:rPr>
                      <w:fldChar w:fldCharType="separate"/>
                    </w:r>
                    <w:r w:rsidR="00930AFE">
                      <w:rPr>
                        <w:noProof/>
                        <w:lang w:eastAsia="de-DE"/>
                      </w:rPr>
                      <w:t>20/12/2019</w:t>
                    </w:r>
                    <w:r w:rsidR="00424035">
                      <w:rPr>
                        <w:noProof/>
                        <w:lang w:eastAsia="de-DE"/>
                      </w:rPr>
                      <w:fldChar w:fldCharType="end"/>
                    </w:r>
                    <w:r w:rsidR="00475168">
                      <w:rPr>
                        <w:noProof/>
                        <w:lang w:eastAsia="de-DE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A374B8A" wp14:editId="0226FA02">
              <wp:simplePos x="0" y="0"/>
              <wp:positionH relativeFrom="page">
                <wp:posOffset>-10160</wp:posOffset>
              </wp:positionH>
              <wp:positionV relativeFrom="page">
                <wp:posOffset>20320</wp:posOffset>
              </wp:positionV>
              <wp:extent cx="7533640" cy="2763520"/>
              <wp:effectExtent l="0" t="0" r="0" b="5080"/>
              <wp:wrapTopAndBottom/>
              <wp:docPr id="5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A6A77F" id="Rectangle 15" o:spid="_x0000_s1026" style="position:absolute;margin-left:-.8pt;margin-top:1.6pt;width:593.2pt;height:217.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2BE4C685" wp14:editId="5BABF309">
              <wp:simplePos x="0" y="0"/>
              <wp:positionH relativeFrom="column">
                <wp:posOffset>-10160</wp:posOffset>
              </wp:positionH>
              <wp:positionV relativeFrom="paragraph">
                <wp:posOffset>-543560</wp:posOffset>
              </wp:positionV>
              <wp:extent cx="6245860" cy="0"/>
              <wp:effectExtent l="0" t="0" r="27940" b="25400"/>
              <wp:wrapNone/>
              <wp:docPr id="47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54FC9DE" id="Gerade Verbindung 47" o:spid="_x0000_s1026" style="position:absolute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03ADC6B0" wp14:editId="6E978831">
              <wp:simplePos x="0" y="0"/>
              <wp:positionH relativeFrom="column">
                <wp:posOffset>-10160</wp:posOffset>
              </wp:positionH>
              <wp:positionV relativeFrom="paragraph">
                <wp:posOffset>-8430260</wp:posOffset>
              </wp:positionV>
              <wp:extent cx="6245860" cy="0"/>
              <wp:effectExtent l="0" t="0" r="27940" b="25400"/>
              <wp:wrapNone/>
              <wp:docPr id="46" name="Gerade Verbindung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73C6BCD" id="Gerade Verbindung 46" o:spid="_x0000_s1026" style="position:absolute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4119A038" wp14:editId="4650BD88">
              <wp:simplePos x="0" y="0"/>
              <wp:positionH relativeFrom="column">
                <wp:posOffset>-10160</wp:posOffset>
              </wp:positionH>
              <wp:positionV relativeFrom="page">
                <wp:posOffset>1183640</wp:posOffset>
              </wp:positionV>
              <wp:extent cx="2981960" cy="283210"/>
              <wp:effectExtent l="0" t="0" r="15240" b="2159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960C8" w:rsidRPr="001D05EB" w:rsidRDefault="006960C8" w:rsidP="006960C8">
                          <w:pPr>
                            <w:rPr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:rsidR="00475168" w:rsidRPr="00182A74" w:rsidRDefault="00475168" w:rsidP="00D95890">
                          <w:pPr>
                            <w:rPr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19A038" id="Text Box 16" o:spid="_x0000_s1029" type="#_x0000_t202" style="position:absolute;margin-left:-.8pt;margin-top:93.2pt;width:234.8pt;height:22.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23Ah9QQIAAD4E&#10;AAAOAAAAAAAAAAAAAAAAAC4CAABkcnMvZTJvRG9jLnhtbFBLAQItABQABgAIAAAAIQCq8Sya4AAA&#10;AAoBAAAPAAAAAAAAAAAAAAAAAJsEAABkcnMvZG93bnJldi54bWxQSwUGAAAAAAQABADzAAAAqAUA&#10;AAAA&#10;" filled="f" stroked="f">
              <v:textbox inset="0,0,0,0">
                <w:txbxContent>
                  <w:p w:rsidR="006960C8" w:rsidRPr="001D05EB" w:rsidRDefault="006960C8" w:rsidP="006960C8">
                    <w:pPr>
                      <w:rPr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:rsidR="00475168" w:rsidRPr="00182A74" w:rsidRDefault="00475168" w:rsidP="00D95890">
                    <w:pPr>
                      <w:rPr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872" behindDoc="1" locked="0" layoutInCell="1" allowOverlap="1" wp14:anchorId="14091712" wp14:editId="2283DC74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6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Default="0080184E">
    <w:pPr>
      <w:pStyle w:val="a4"/>
    </w:pP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46468028" wp14:editId="49FE53BE">
              <wp:simplePos x="0" y="0"/>
              <wp:positionH relativeFrom="column">
                <wp:posOffset>0</wp:posOffset>
              </wp:positionH>
              <wp:positionV relativeFrom="paragraph">
                <wp:posOffset>-571170</wp:posOffset>
              </wp:positionV>
              <wp:extent cx="6245860" cy="0"/>
              <wp:effectExtent l="0" t="0" r="21590" b="19050"/>
              <wp:wrapNone/>
              <wp:docPr id="18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65557CC" id="Gerade Verbindung 47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    </w:pict>
        </mc:Fallback>
      </mc:AlternateContent>
    </w:r>
    <w:r w:rsidR="00D574FD">
      <w:rPr>
        <w:rFonts w:cs="Calibri"/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5327B86E" wp14:editId="3CDF80C2">
              <wp:simplePos x="0" y="0"/>
              <wp:positionH relativeFrom="column">
                <wp:posOffset>-126365</wp:posOffset>
              </wp:positionH>
              <wp:positionV relativeFrom="paragraph">
                <wp:posOffset>-8279765</wp:posOffset>
              </wp:positionV>
              <wp:extent cx="6245860" cy="584791"/>
              <wp:effectExtent l="0" t="0" r="2540" b="635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5860" cy="5847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574FD" w:rsidRPr="00DF470E" w:rsidRDefault="00D574FD" w:rsidP="00D574FD">
                          <w:pPr>
                            <w:rPr>
                              <w:i/>
                              <w:color w:val="C00000"/>
                            </w:rPr>
                          </w:pPr>
                          <w:r w:rsidRPr="00DF470E">
                            <w:rPr>
                              <w:i/>
                              <w:color w:val="C00000"/>
                            </w:rPr>
                            <w:t>Diese Seite ist nur für den internen Gebrauch.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327B86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0" type="#_x0000_t202" style="position:absolute;margin-left:-9.95pt;margin-top:-651.95pt;width:491.8pt;height:46.0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    <v:textbox>
                <w:txbxContent>
                  <w:p w:rsidR="00D574FD" w:rsidRPr="00DF470E" w:rsidRDefault="00D574FD" w:rsidP="00D574FD">
                    <w:pPr>
                      <w:rPr>
                        <w:i/>
                        <w:color w:val="C00000"/>
                      </w:rPr>
                    </w:pPr>
                    <w:r w:rsidRPr="00DF470E">
                      <w:rPr>
                        <w:i/>
                        <w:color w:val="C00000"/>
                      </w:rPr>
                      <w:t>Diese Seite ist nur für den internen Gebrauch.</w:t>
                    </w:r>
                  </w:p>
                </w:txbxContent>
              </v:textbox>
            </v:shape>
          </w:pict>
        </mc:Fallback>
      </mc:AlternateContent>
    </w:r>
    <w:r w:rsidR="00D574FD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2BF89BEB" wp14:editId="655B590F">
              <wp:simplePos x="0" y="0"/>
              <wp:positionH relativeFrom="column">
                <wp:posOffset>635</wp:posOffset>
              </wp:positionH>
              <wp:positionV relativeFrom="page">
                <wp:posOffset>1162050</wp:posOffset>
              </wp:positionV>
              <wp:extent cx="4362450" cy="283210"/>
              <wp:effectExtent l="0" t="0" r="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6245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5168" w:rsidRPr="00182A74" w:rsidRDefault="00D574FD" w:rsidP="00FD15EA">
                          <w:pPr>
                            <w:rPr>
                              <w:color w:val="1F497D" w:themeColor="text2"/>
                              <w:sz w:val="38"/>
                              <w:szCs w:val="38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 xml:space="preserve">VORLAGE </w:t>
                          </w:r>
                          <w:r w:rsidR="00475168" w:rsidRPr="00182A74"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>PRESSE</w:t>
                          </w:r>
                          <w:r w:rsidR="00475168" w:rsidRPr="00182A74">
                            <w:rPr>
                              <w:color w:val="1F497D" w:themeColor="text2"/>
                              <w:sz w:val="38"/>
                              <w:szCs w:val="38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F89BEB" id="_x0000_s1031" type="#_x0000_t202" style="position:absolute;margin-left:.05pt;margin-top:91.5pt;width:343.5pt;height:22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AZpCczQQIAAD0EAAAO&#10;AAAAAAAAAAAAAAAAAC4CAABkcnMvZTJvRG9jLnhtbFBLAQItABQABgAIAAAAIQBkaYTx3QAAAAgB&#10;AAAPAAAAAAAAAAAAAAAAAJsEAABkcnMvZG93bnJldi54bWxQSwUGAAAAAAQABADzAAAApQUAAAAA&#10;" filled="f" stroked="f">
              <v:textbox inset="0,0,0,0">
                <w:txbxContent>
                  <w:p w:rsidR="00475168" w:rsidRPr="00182A74" w:rsidRDefault="00D574FD" w:rsidP="00FD15EA">
                    <w:pPr>
                      <w:rPr>
                        <w:color w:val="1F497D" w:themeColor="text2"/>
                        <w:sz w:val="38"/>
                        <w:szCs w:val="38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</w:rPr>
                      <w:t xml:space="preserve">VORLAGE </w:t>
                    </w:r>
                    <w:r w:rsidR="00475168" w:rsidRPr="00182A74">
                      <w:rPr>
                        <w:b/>
                        <w:color w:val="1F497D" w:themeColor="text2"/>
                        <w:sz w:val="38"/>
                        <w:szCs w:val="38"/>
                      </w:rPr>
                      <w:t>PRESSE</w:t>
                    </w:r>
                    <w:r w:rsidR="00475168" w:rsidRPr="00182A74">
                      <w:rPr>
                        <w:color w:val="1F497D" w:themeColor="text2"/>
                        <w:sz w:val="38"/>
                        <w:szCs w:val="38"/>
                      </w:rPr>
                      <w:t>INFORMATION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F02BD6">
      <w:rPr>
        <w:noProof/>
        <w:lang w:val="el-GR" w:eastAsia="zh-TW"/>
      </w:rPr>
      <w:drawing>
        <wp:anchor distT="0" distB="0" distL="114300" distR="114300" simplePos="0" relativeHeight="251649536" behindDoc="0" locked="0" layoutInCell="1" allowOverlap="1" wp14:anchorId="50E0BADD" wp14:editId="7C747255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8512" behindDoc="0" locked="0" layoutInCell="1" allowOverlap="1" wp14:anchorId="5DB0967C" wp14:editId="1A531793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6464" behindDoc="0" locked="0" layoutInCell="1" allowOverlap="1" wp14:anchorId="55BE5BE7" wp14:editId="00BC1D1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33640" cy="2763520"/>
              <wp:effectExtent l="0" t="0" r="0" b="5080"/>
              <wp:wrapTopAndBottom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309BFAF" id="Rectangle 15" o:spid="_x0000_s1026" style="position:absolute;margin-left:0;margin-top:0;width:593.2pt;height:217.6pt;z-index:251646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CC05945" wp14:editId="4BB41DFF">
              <wp:simplePos x="0" y="0"/>
              <wp:positionH relativeFrom="page">
                <wp:posOffset>7708900</wp:posOffset>
              </wp:positionH>
              <wp:positionV relativeFrom="page">
                <wp:posOffset>25400</wp:posOffset>
              </wp:positionV>
              <wp:extent cx="7543800" cy="2763520"/>
              <wp:effectExtent l="0" t="0" r="0" b="5080"/>
              <wp:wrapTopAndBottom/>
              <wp:docPr id="4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380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72740A5" id="Rectangle 15" o:spid="_x0000_s1026" style="position:absolute;margin-left:607pt;margin-top:2pt;width:594pt;height:217.6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1BDC6112" wp14:editId="57EF8D0A">
              <wp:simplePos x="0" y="0"/>
              <wp:positionH relativeFrom="column">
                <wp:posOffset>0</wp:posOffset>
              </wp:positionH>
              <wp:positionV relativeFrom="paragraph">
                <wp:posOffset>-8450580</wp:posOffset>
              </wp:positionV>
              <wp:extent cx="6245860" cy="0"/>
              <wp:effectExtent l="0" t="0" r="27940" b="2540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FDF931E" id="Gerade Verbindung 10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02E1" w:rsidRDefault="002C02E1" w:rsidP="00707DEC">
      <w:pPr>
        <w:spacing w:after="0" w:line="240" w:lineRule="auto"/>
      </w:pPr>
      <w:r>
        <w:separator/>
      </w:r>
    </w:p>
  </w:footnote>
  <w:footnote w:type="continuationSeparator" w:id="0">
    <w:p w:rsidR="002C02E1" w:rsidRDefault="002C02E1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7ED8" w:rsidRDefault="00CE7ED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1824" behindDoc="1" locked="0" layoutInCell="1" allowOverlap="1" wp14:anchorId="3733B229" wp14:editId="417B6E8A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9776" behindDoc="1" locked="0" layoutInCell="1" allowOverlap="1" wp14:anchorId="12C1261A" wp14:editId="374C68D8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896" behindDoc="1" locked="0" layoutInCell="1" allowOverlap="1" wp14:anchorId="5711F825" wp14:editId="37AD2402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2608" behindDoc="1" locked="0" layoutInCell="1" allowOverlap="1" wp14:anchorId="4B068BFF" wp14:editId="084B40B7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086"/>
    <w:rsid w:val="000024E5"/>
    <w:rsid w:val="00005B31"/>
    <w:rsid w:val="00011E3A"/>
    <w:rsid w:val="00026C49"/>
    <w:rsid w:val="000368A2"/>
    <w:rsid w:val="0003757E"/>
    <w:rsid w:val="00043CF2"/>
    <w:rsid w:val="0005152E"/>
    <w:rsid w:val="0005320E"/>
    <w:rsid w:val="00056175"/>
    <w:rsid w:val="0005669B"/>
    <w:rsid w:val="00062111"/>
    <w:rsid w:val="00064787"/>
    <w:rsid w:val="00074299"/>
    <w:rsid w:val="00076A65"/>
    <w:rsid w:val="0009335C"/>
    <w:rsid w:val="000A53D4"/>
    <w:rsid w:val="000A6775"/>
    <w:rsid w:val="000B0BB7"/>
    <w:rsid w:val="000D6BFA"/>
    <w:rsid w:val="000F5EC8"/>
    <w:rsid w:val="000F6FA8"/>
    <w:rsid w:val="0011546B"/>
    <w:rsid w:val="001238A1"/>
    <w:rsid w:val="00133310"/>
    <w:rsid w:val="00151867"/>
    <w:rsid w:val="00164F87"/>
    <w:rsid w:val="001678F6"/>
    <w:rsid w:val="00182A74"/>
    <w:rsid w:val="001873FA"/>
    <w:rsid w:val="001A1CD8"/>
    <w:rsid w:val="001A276F"/>
    <w:rsid w:val="001A77DC"/>
    <w:rsid w:val="001C18A2"/>
    <w:rsid w:val="001D1468"/>
    <w:rsid w:val="001D6879"/>
    <w:rsid w:val="001E2AF6"/>
    <w:rsid w:val="001E2B69"/>
    <w:rsid w:val="001F1A52"/>
    <w:rsid w:val="00204DEE"/>
    <w:rsid w:val="002109CF"/>
    <w:rsid w:val="00233907"/>
    <w:rsid w:val="0024054D"/>
    <w:rsid w:val="00244086"/>
    <w:rsid w:val="00255740"/>
    <w:rsid w:val="00263459"/>
    <w:rsid w:val="00280A52"/>
    <w:rsid w:val="00283719"/>
    <w:rsid w:val="002A56DF"/>
    <w:rsid w:val="002B7158"/>
    <w:rsid w:val="002C02E1"/>
    <w:rsid w:val="002E3EA5"/>
    <w:rsid w:val="002E6256"/>
    <w:rsid w:val="0030356C"/>
    <w:rsid w:val="00314359"/>
    <w:rsid w:val="003207AE"/>
    <w:rsid w:val="0032348F"/>
    <w:rsid w:val="00343913"/>
    <w:rsid w:val="00357431"/>
    <w:rsid w:val="00361DC2"/>
    <w:rsid w:val="003859E5"/>
    <w:rsid w:val="003878EA"/>
    <w:rsid w:val="003A65C1"/>
    <w:rsid w:val="003B36EE"/>
    <w:rsid w:val="003E1A41"/>
    <w:rsid w:val="003E78EF"/>
    <w:rsid w:val="003F4101"/>
    <w:rsid w:val="004024B0"/>
    <w:rsid w:val="00403485"/>
    <w:rsid w:val="00404AE7"/>
    <w:rsid w:val="00407A6C"/>
    <w:rsid w:val="0041234E"/>
    <w:rsid w:val="00424035"/>
    <w:rsid w:val="004451C5"/>
    <w:rsid w:val="004519D5"/>
    <w:rsid w:val="0046642E"/>
    <w:rsid w:val="00472B94"/>
    <w:rsid w:val="00475168"/>
    <w:rsid w:val="0047558F"/>
    <w:rsid w:val="00482EE9"/>
    <w:rsid w:val="004847A0"/>
    <w:rsid w:val="004849F1"/>
    <w:rsid w:val="00490224"/>
    <w:rsid w:val="00497B6D"/>
    <w:rsid w:val="004A2795"/>
    <w:rsid w:val="004A3204"/>
    <w:rsid w:val="004A3C09"/>
    <w:rsid w:val="004A4430"/>
    <w:rsid w:val="004B67E2"/>
    <w:rsid w:val="004E43D4"/>
    <w:rsid w:val="004E517C"/>
    <w:rsid w:val="004F2BAB"/>
    <w:rsid w:val="00502886"/>
    <w:rsid w:val="00502C80"/>
    <w:rsid w:val="00503F62"/>
    <w:rsid w:val="00505308"/>
    <w:rsid w:val="005160D8"/>
    <w:rsid w:val="00527B87"/>
    <w:rsid w:val="00532EE4"/>
    <w:rsid w:val="00537F1E"/>
    <w:rsid w:val="005419FC"/>
    <w:rsid w:val="00541E10"/>
    <w:rsid w:val="005436A7"/>
    <w:rsid w:val="00551B04"/>
    <w:rsid w:val="00573C17"/>
    <w:rsid w:val="00587D73"/>
    <w:rsid w:val="00595B99"/>
    <w:rsid w:val="00596836"/>
    <w:rsid w:val="00597468"/>
    <w:rsid w:val="005B3B1F"/>
    <w:rsid w:val="005C3AAC"/>
    <w:rsid w:val="005C4CC2"/>
    <w:rsid w:val="005E1DF5"/>
    <w:rsid w:val="005F1860"/>
    <w:rsid w:val="005F4534"/>
    <w:rsid w:val="00650025"/>
    <w:rsid w:val="0065190E"/>
    <w:rsid w:val="006737A6"/>
    <w:rsid w:val="00694335"/>
    <w:rsid w:val="006960C8"/>
    <w:rsid w:val="006B501C"/>
    <w:rsid w:val="006C1214"/>
    <w:rsid w:val="006D060A"/>
    <w:rsid w:val="006E2203"/>
    <w:rsid w:val="006E7F46"/>
    <w:rsid w:val="006F57C6"/>
    <w:rsid w:val="00703BA7"/>
    <w:rsid w:val="007047C5"/>
    <w:rsid w:val="00707DEC"/>
    <w:rsid w:val="00732636"/>
    <w:rsid w:val="00732E31"/>
    <w:rsid w:val="00775AFC"/>
    <w:rsid w:val="00780AC9"/>
    <w:rsid w:val="00792F1F"/>
    <w:rsid w:val="007940DC"/>
    <w:rsid w:val="007A4F19"/>
    <w:rsid w:val="007B3152"/>
    <w:rsid w:val="007D760B"/>
    <w:rsid w:val="0080184E"/>
    <w:rsid w:val="008048BB"/>
    <w:rsid w:val="00804B6D"/>
    <w:rsid w:val="00805DEF"/>
    <w:rsid w:val="0081260E"/>
    <w:rsid w:val="008334BD"/>
    <w:rsid w:val="00834F60"/>
    <w:rsid w:val="00836C80"/>
    <w:rsid w:val="008402D0"/>
    <w:rsid w:val="008514B7"/>
    <w:rsid w:val="00853AD9"/>
    <w:rsid w:val="00861DEA"/>
    <w:rsid w:val="008672F9"/>
    <w:rsid w:val="008943FF"/>
    <w:rsid w:val="008B3413"/>
    <w:rsid w:val="008E1280"/>
    <w:rsid w:val="008E3582"/>
    <w:rsid w:val="008E6862"/>
    <w:rsid w:val="008F6ED7"/>
    <w:rsid w:val="00906CA4"/>
    <w:rsid w:val="00907430"/>
    <w:rsid w:val="00921CF9"/>
    <w:rsid w:val="00930AFE"/>
    <w:rsid w:val="009437CC"/>
    <w:rsid w:val="00943AC2"/>
    <w:rsid w:val="00943F25"/>
    <w:rsid w:val="00964C05"/>
    <w:rsid w:val="00982BDB"/>
    <w:rsid w:val="00983374"/>
    <w:rsid w:val="009865A7"/>
    <w:rsid w:val="00987308"/>
    <w:rsid w:val="009A0958"/>
    <w:rsid w:val="009A3957"/>
    <w:rsid w:val="009A4B86"/>
    <w:rsid w:val="009B7F2F"/>
    <w:rsid w:val="009C2014"/>
    <w:rsid w:val="009C20CA"/>
    <w:rsid w:val="009C30C1"/>
    <w:rsid w:val="009C7335"/>
    <w:rsid w:val="009D7AA8"/>
    <w:rsid w:val="009E0D5C"/>
    <w:rsid w:val="009E113C"/>
    <w:rsid w:val="009E3495"/>
    <w:rsid w:val="00A05B54"/>
    <w:rsid w:val="00A1318B"/>
    <w:rsid w:val="00A15BC8"/>
    <w:rsid w:val="00A2207B"/>
    <w:rsid w:val="00A240CF"/>
    <w:rsid w:val="00A27F88"/>
    <w:rsid w:val="00A3360A"/>
    <w:rsid w:val="00A40D26"/>
    <w:rsid w:val="00A424AA"/>
    <w:rsid w:val="00A66274"/>
    <w:rsid w:val="00A72FF5"/>
    <w:rsid w:val="00A734AA"/>
    <w:rsid w:val="00AB65B8"/>
    <w:rsid w:val="00AB67BF"/>
    <w:rsid w:val="00AC2E1B"/>
    <w:rsid w:val="00AD505A"/>
    <w:rsid w:val="00AE28F5"/>
    <w:rsid w:val="00AE3930"/>
    <w:rsid w:val="00AF4DA3"/>
    <w:rsid w:val="00AF53A8"/>
    <w:rsid w:val="00AF753A"/>
    <w:rsid w:val="00B03818"/>
    <w:rsid w:val="00B10B62"/>
    <w:rsid w:val="00B30ABD"/>
    <w:rsid w:val="00B3338A"/>
    <w:rsid w:val="00B35D02"/>
    <w:rsid w:val="00B654AE"/>
    <w:rsid w:val="00B662AC"/>
    <w:rsid w:val="00B74B76"/>
    <w:rsid w:val="00BA4735"/>
    <w:rsid w:val="00BA6A89"/>
    <w:rsid w:val="00BB7CA4"/>
    <w:rsid w:val="00BC2A0B"/>
    <w:rsid w:val="00BE430F"/>
    <w:rsid w:val="00BE486F"/>
    <w:rsid w:val="00BF5F99"/>
    <w:rsid w:val="00BF6A6D"/>
    <w:rsid w:val="00C073AA"/>
    <w:rsid w:val="00C33220"/>
    <w:rsid w:val="00C35935"/>
    <w:rsid w:val="00C60697"/>
    <w:rsid w:val="00C870CD"/>
    <w:rsid w:val="00C96CFE"/>
    <w:rsid w:val="00CA652D"/>
    <w:rsid w:val="00CB1047"/>
    <w:rsid w:val="00CB43BA"/>
    <w:rsid w:val="00CC0DCC"/>
    <w:rsid w:val="00CE7ED8"/>
    <w:rsid w:val="00CF27AB"/>
    <w:rsid w:val="00D07EE0"/>
    <w:rsid w:val="00D101EE"/>
    <w:rsid w:val="00D231D4"/>
    <w:rsid w:val="00D3086E"/>
    <w:rsid w:val="00D459AB"/>
    <w:rsid w:val="00D54E42"/>
    <w:rsid w:val="00D574FD"/>
    <w:rsid w:val="00D61037"/>
    <w:rsid w:val="00D66BE1"/>
    <w:rsid w:val="00D75604"/>
    <w:rsid w:val="00D76280"/>
    <w:rsid w:val="00D80E73"/>
    <w:rsid w:val="00D95890"/>
    <w:rsid w:val="00DA4D31"/>
    <w:rsid w:val="00DB033D"/>
    <w:rsid w:val="00DB2028"/>
    <w:rsid w:val="00DC10ED"/>
    <w:rsid w:val="00DC190D"/>
    <w:rsid w:val="00DC3408"/>
    <w:rsid w:val="00DD35D1"/>
    <w:rsid w:val="00DD3F1E"/>
    <w:rsid w:val="00DE3202"/>
    <w:rsid w:val="00DE34B2"/>
    <w:rsid w:val="00DF0149"/>
    <w:rsid w:val="00DF038C"/>
    <w:rsid w:val="00DF3D2A"/>
    <w:rsid w:val="00E07833"/>
    <w:rsid w:val="00E16F5B"/>
    <w:rsid w:val="00E32584"/>
    <w:rsid w:val="00E471D1"/>
    <w:rsid w:val="00E5571F"/>
    <w:rsid w:val="00E60B15"/>
    <w:rsid w:val="00E64051"/>
    <w:rsid w:val="00E64C0D"/>
    <w:rsid w:val="00E71F99"/>
    <w:rsid w:val="00E73059"/>
    <w:rsid w:val="00E73943"/>
    <w:rsid w:val="00E7507F"/>
    <w:rsid w:val="00E8270C"/>
    <w:rsid w:val="00E8701E"/>
    <w:rsid w:val="00E9065B"/>
    <w:rsid w:val="00EA67B2"/>
    <w:rsid w:val="00EB55C7"/>
    <w:rsid w:val="00EB7CE8"/>
    <w:rsid w:val="00EC07DC"/>
    <w:rsid w:val="00EC0BDD"/>
    <w:rsid w:val="00ED6828"/>
    <w:rsid w:val="00EE2305"/>
    <w:rsid w:val="00EE7C5D"/>
    <w:rsid w:val="00F02BD6"/>
    <w:rsid w:val="00F133D5"/>
    <w:rsid w:val="00F3662F"/>
    <w:rsid w:val="00F503B3"/>
    <w:rsid w:val="00F5226C"/>
    <w:rsid w:val="00F82571"/>
    <w:rsid w:val="00FD15EA"/>
    <w:rsid w:val="00FD6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19CF07D0"/>
  <w15:docId w15:val="{2C004DFF-745F-4D77-8A7A-AB6ABFD80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1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.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255740"/>
    <w:pPr>
      <w:autoSpaceDE w:val="0"/>
      <w:autoSpaceDN w:val="0"/>
      <w:adjustRightInd w:val="0"/>
      <w:spacing w:after="0" w:line="240" w:lineRule="auto"/>
    </w:pPr>
    <w:rPr>
      <w:rFonts w:cs="Calibri"/>
      <w:color w:val="000000"/>
      <w:sz w:val="24"/>
      <w:szCs w:val="24"/>
      <w:lang w:val="el-GR"/>
    </w:rPr>
  </w:style>
  <w:style w:type="character" w:customStyle="1" w:styleId="st">
    <w:name w:val="st"/>
    <w:basedOn w:val="a0"/>
    <w:rsid w:val="006F57C6"/>
  </w:style>
  <w:style w:type="character" w:styleId="-">
    <w:name w:val="Hyperlink"/>
    <w:basedOn w:val="a0"/>
    <w:uiPriority w:val="99"/>
    <w:semiHidden/>
    <w:unhideWhenUsed/>
    <w:rsid w:val="00E8701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2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dl.com.cy" TargetMode="Externa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twitter.com/Lidl_Cyprus_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instagram.com/lidl_cyprus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facebook.com/lidlcy/" TargetMode="Externa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press@lidl.com.cy" TargetMode="External"/><Relationship Id="rId1" Type="http://schemas.openxmlformats.org/officeDocument/2006/relationships/hyperlink" Target="mailto:press@lidl.com.cy" TargetMode="External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7FC1AD-414C-4D19-88DF-CC08129245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</Template>
  <TotalTime>0</TotalTime>
  <Pages>3</Pages>
  <Words>622</Words>
  <Characters>3363</Characters>
  <Application>Microsoft Office Word</Application>
  <DocSecurity>0</DocSecurity>
  <Lines>28</Lines>
  <Paragraphs>7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3978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stephan.sander</dc:creator>
  <cp:keywords/>
  <dc:description/>
  <cp:lastModifiedBy>ΠΑΛΛΗΚΑΡΙΔΟΥ ΦΩΤΕΙΝΗ</cp:lastModifiedBy>
  <cp:revision>6</cp:revision>
  <cp:lastPrinted>2015-10-09T09:15:00Z</cp:lastPrinted>
  <dcterms:created xsi:type="dcterms:W3CDTF">2019-12-17T09:58:00Z</dcterms:created>
  <dcterms:modified xsi:type="dcterms:W3CDTF">2019-12-20T11:01:00Z</dcterms:modified>
</cp:coreProperties>
</file>