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B08A8" w14:textId="7EFD74BE" w:rsidR="00D84F0B" w:rsidRPr="00BA1776" w:rsidRDefault="00D84F0B">
      <w:pPr>
        <w:rPr>
          <w:lang w:val="en-GB"/>
        </w:rPr>
      </w:pPr>
    </w:p>
    <w:p w14:paraId="5C7495F5" w14:textId="7FA9B86F" w:rsidR="006870FA" w:rsidRPr="00BA1776" w:rsidRDefault="006870FA">
      <w:pPr>
        <w:rPr>
          <w:lang w:val="en-GB"/>
        </w:rPr>
      </w:pPr>
    </w:p>
    <w:p w14:paraId="2D1571C3" w14:textId="2ABA0DFF" w:rsidR="006870FA" w:rsidRPr="00BA1776" w:rsidRDefault="006870FA">
      <w:pPr>
        <w:rPr>
          <w:lang w:val="en-GB"/>
        </w:rPr>
      </w:pPr>
    </w:p>
    <w:p w14:paraId="3EB7C667" w14:textId="2B43444C" w:rsidR="006870FA" w:rsidRPr="00BA1776" w:rsidRDefault="006870FA">
      <w:pPr>
        <w:rPr>
          <w:lang w:val="en-GB"/>
        </w:rPr>
      </w:pPr>
    </w:p>
    <w:p w14:paraId="5DC2BE2A" w14:textId="77777777" w:rsidR="003019A2" w:rsidRPr="00BA1776" w:rsidRDefault="003019A2" w:rsidP="003019A2">
      <w:pPr>
        <w:spacing w:after="120"/>
        <w:jc w:val="right"/>
        <w:rPr>
          <w:rFonts w:ascii="Lidl Font Pro" w:hAnsi="Lidl Font Pro" w:cs="Calibri-Bold"/>
          <w:color w:val="000000" w:themeColor="text1"/>
          <w:sz w:val="20"/>
          <w:szCs w:val="20"/>
          <w:lang w:val="en-GB"/>
        </w:rPr>
      </w:pPr>
    </w:p>
    <w:p w14:paraId="24C6541E" w14:textId="77777777" w:rsidR="00BA1776" w:rsidRDefault="00BA1776" w:rsidP="00BA1776">
      <w:pPr>
        <w:spacing w:after="120"/>
        <w:jc w:val="right"/>
        <w:rPr>
          <w:rFonts w:ascii="Lidl Font Pro" w:hAnsi="Lidl Font Pro" w:cs="Calibri-Bold"/>
          <w:color w:val="000000" w:themeColor="text1"/>
          <w:sz w:val="20"/>
          <w:szCs w:val="20"/>
          <w:lang w:val="en-GB"/>
        </w:rPr>
      </w:pPr>
      <w:proofErr w:type="spellStart"/>
      <w:r w:rsidRPr="00BA1776">
        <w:rPr>
          <w:rFonts w:ascii="Lidl Font Pro" w:hAnsi="Lidl Font Pro" w:cs="Calibri-Bold"/>
          <w:color w:val="000000" w:themeColor="text1"/>
          <w:sz w:val="20"/>
          <w:szCs w:val="20"/>
          <w:lang w:val="en-GB"/>
        </w:rPr>
        <w:t>Larnaca</w:t>
      </w:r>
      <w:proofErr w:type="spellEnd"/>
      <w:r w:rsidR="00236731" w:rsidRPr="00BA1776">
        <w:rPr>
          <w:rFonts w:ascii="Lidl Font Pro" w:hAnsi="Lidl Font Pro" w:cs="Calibri-Bold"/>
          <w:color w:val="000000" w:themeColor="text1"/>
          <w:sz w:val="20"/>
          <w:szCs w:val="20"/>
          <w:lang w:val="en-GB"/>
        </w:rPr>
        <w:t xml:space="preserve">, 22 </w:t>
      </w:r>
      <w:r w:rsidRPr="00BA1776">
        <w:rPr>
          <w:rFonts w:ascii="Lidl Font Pro" w:hAnsi="Lidl Font Pro" w:cs="Calibri-Bold"/>
          <w:color w:val="000000" w:themeColor="text1"/>
          <w:sz w:val="20"/>
          <w:szCs w:val="20"/>
          <w:lang w:val="en-GB"/>
        </w:rPr>
        <w:t>June</w:t>
      </w:r>
      <w:r w:rsidR="00236731" w:rsidRPr="00BA1776">
        <w:rPr>
          <w:rFonts w:ascii="Lidl Font Pro" w:hAnsi="Lidl Font Pro" w:cs="Calibri-Bold"/>
          <w:color w:val="000000" w:themeColor="text1"/>
          <w:sz w:val="20"/>
          <w:szCs w:val="20"/>
          <w:lang w:val="en-GB"/>
        </w:rPr>
        <w:t xml:space="preserve"> 2020</w:t>
      </w:r>
    </w:p>
    <w:p w14:paraId="766B2812" w14:textId="77777777" w:rsidR="00BA1776" w:rsidRDefault="00BA1776" w:rsidP="00BA1776">
      <w:pPr>
        <w:spacing w:after="120"/>
        <w:jc w:val="right"/>
        <w:rPr>
          <w:rFonts w:ascii="Lidl Font Pro" w:hAnsi="Lidl Font Pro" w:cs="Calibri-Bold"/>
          <w:color w:val="000000" w:themeColor="text1"/>
          <w:sz w:val="20"/>
          <w:szCs w:val="20"/>
          <w:lang w:val="en-GB"/>
        </w:rPr>
      </w:pPr>
    </w:p>
    <w:p w14:paraId="38025BC9" w14:textId="08C7C904" w:rsidR="006870FA" w:rsidRPr="00BA1776" w:rsidRDefault="00BA1776" w:rsidP="00BA1776">
      <w:pPr>
        <w:spacing w:after="120"/>
        <w:rPr>
          <w:rFonts w:ascii="Lidl Font Pro" w:hAnsi="Lidl Font Pro" w:cs="Calibri-Bold"/>
          <w:color w:val="000000" w:themeColor="text1"/>
          <w:sz w:val="20"/>
          <w:szCs w:val="20"/>
          <w:lang w:val="en-GB"/>
        </w:rPr>
      </w:pPr>
      <w:bookmarkStart w:id="0" w:name="_Hlk43882746"/>
      <w:r w:rsidRPr="00BA1776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  <w:t xml:space="preserve">LIDL CYPRUS FIRST 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  <w:t>FOOD RE</w:t>
      </w:r>
      <w:r w:rsidR="00872B59"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>TA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  <w:t xml:space="preserve">ILER IN CYPRUS </w:t>
      </w:r>
      <w:r w:rsidRPr="00BA1776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  <w:t>WITH COVID SHIELD CERTIFICATION</w:t>
      </w:r>
      <w:r w:rsidR="006870FA" w:rsidRPr="00BA1776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  <w:t xml:space="preserve"> </w:t>
      </w:r>
    </w:p>
    <w:bookmarkEnd w:id="0"/>
    <w:p w14:paraId="77ADA890" w14:textId="437305C3" w:rsidR="006870FA" w:rsidRPr="00BA1776" w:rsidRDefault="00BA1776" w:rsidP="003019A2">
      <w:pPr>
        <w:autoSpaceDE w:val="0"/>
        <w:autoSpaceDN w:val="0"/>
        <w:adjustRightInd w:val="0"/>
        <w:spacing w:line="360" w:lineRule="auto"/>
        <w:rPr>
          <w:rFonts w:ascii="Lidl Font Pro" w:hAnsi="Lidl Font Pro" w:cs="Lidl Font Pro"/>
          <w:b/>
          <w:bCs/>
          <w:color w:val="000000"/>
          <w:sz w:val="20"/>
          <w:szCs w:val="20"/>
          <w:lang w:val="en-GB"/>
        </w:rPr>
      </w:pPr>
      <w:r w:rsidRPr="00BA1776">
        <w:rPr>
          <w:rFonts w:ascii="Lidl Font Pro" w:hAnsi="Lidl Font Pro" w:cs="Lidl Font Pro"/>
          <w:b/>
          <w:bCs/>
          <w:color w:val="000000"/>
          <w:sz w:val="20"/>
          <w:szCs w:val="20"/>
          <w:lang w:val="en-GB"/>
        </w:rPr>
        <w:t>Pioneer in safety</w:t>
      </w:r>
      <w:r w:rsidR="006870FA" w:rsidRPr="00BA1776">
        <w:rPr>
          <w:rFonts w:ascii="Lidl Font Pro" w:hAnsi="Lidl Font Pro" w:cs="Lidl Font Pro"/>
          <w:b/>
          <w:bCs/>
          <w:color w:val="000000"/>
          <w:sz w:val="20"/>
          <w:szCs w:val="20"/>
          <w:lang w:val="en-GB"/>
        </w:rPr>
        <w:t>!</w:t>
      </w:r>
    </w:p>
    <w:p w14:paraId="36172A89" w14:textId="00C45D97" w:rsidR="00D84F0B" w:rsidRPr="00BA1776" w:rsidRDefault="00D84F0B" w:rsidP="006870FA">
      <w:pPr>
        <w:pStyle w:val="Web"/>
        <w:spacing w:line="360" w:lineRule="auto"/>
        <w:jc w:val="both"/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</w:pPr>
      <w:bookmarkStart w:id="1" w:name="_GoBack"/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Lidl Cyprus 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is the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first food retailer in Cyprus with</w:t>
      </w:r>
      <w:r w:rsidR="00757CEC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the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</w:t>
      </w:r>
      <w:proofErr w:type="spellStart"/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Covid</w:t>
      </w:r>
      <w:proofErr w:type="spellEnd"/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Shield certification, 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at the highest level ‘Excellent’,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</w:t>
      </w:r>
      <w:r w:rsidR="00757CEC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attained 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from the </w:t>
      </w:r>
      <w:r w:rsidRPr="00BA1776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TÜV 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AUSTRIA Hellas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organisation</w:t>
      </w:r>
      <w:bookmarkEnd w:id="1"/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. 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Following the strictest 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of 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standards, </w:t>
      </w:r>
      <w:r w:rsidR="00757CEC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Li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dl Cyprus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guarantees the protection of the health of its employees and customers 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as well as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the 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safekeeping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of a protected microenvironment 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from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Covid-19.</w:t>
      </w:r>
    </w:p>
    <w:p w14:paraId="3EE359C1" w14:textId="2671FB24" w:rsidR="00D84F0B" w:rsidRPr="00BA1776" w:rsidRDefault="00D84F0B" w:rsidP="00236731">
      <w:pPr>
        <w:pStyle w:val="Web"/>
        <w:spacing w:line="360" w:lineRule="auto"/>
        <w:jc w:val="center"/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</w:pP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"We are </w:t>
      </w:r>
      <w:r w:rsidR="00757CEC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particularly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proud seen as the </w:t>
      </w:r>
      <w:proofErr w:type="spellStart"/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Covid</w:t>
      </w:r>
      <w:proofErr w:type="spellEnd"/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Shield certification confirms the effectiveness of the measures we have taken during the pandemic, while strengthening the relationship of trust that we have built with our consumers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over the years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," 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stated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Spyros </w:t>
      </w:r>
      <w:proofErr w:type="spellStart"/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Kondylis</w:t>
      </w:r>
      <w:proofErr w:type="spellEnd"/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, </w:t>
      </w:r>
      <w:r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>General Manager of Lidl</w:t>
      </w:r>
      <w:r w:rsidRPr="00D84F0B">
        <w:rPr>
          <w:rFonts w:ascii="Lidl Font Pro" w:eastAsiaTheme="minorHAnsi" w:hAnsi="Lidl Font Pro" w:cs="Lidl Font Pro"/>
          <w:color w:val="000000"/>
          <w:sz w:val="20"/>
          <w:szCs w:val="20"/>
          <w:lang w:val="en-GB" w:eastAsia="en-US"/>
        </w:rPr>
        <w:t xml:space="preserve"> Cyprus.</w:t>
      </w:r>
    </w:p>
    <w:p w14:paraId="66ECFB7F" w14:textId="7CFD294C" w:rsidR="006870FA" w:rsidRPr="00BA1776" w:rsidRDefault="00D84F0B" w:rsidP="006870F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  <w:r w:rsidRPr="00D84F0B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With social responsibility and sensitivity, the company took all precautionary measures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in order </w:t>
      </w:r>
      <w:r w:rsidRPr="00D84F0B">
        <w:rPr>
          <w:rFonts w:ascii="Lidl Font Pro" w:hAnsi="Lidl Font Pro" w:cs="Lidl Font Pro"/>
          <w:color w:val="000000"/>
          <w:sz w:val="20"/>
          <w:szCs w:val="20"/>
          <w:lang w:val="en-GB"/>
        </w:rPr>
        <w:t>to achieve:</w:t>
      </w:r>
    </w:p>
    <w:p w14:paraId="26AB1334" w14:textId="5F127061" w:rsidR="003C52D2" w:rsidRPr="003C52D2" w:rsidRDefault="003C52D2" w:rsidP="003C52D2">
      <w:pPr>
        <w:pStyle w:val="a5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Reduction or minimis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ation of transmission and dispersion of Covid-19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.</w:t>
      </w:r>
    </w:p>
    <w:p w14:paraId="0C0C7E3F" w14:textId="616E2535" w:rsidR="003C52D2" w:rsidRPr="003C52D2" w:rsidRDefault="003C52D2" w:rsidP="003C52D2">
      <w:pPr>
        <w:pStyle w:val="a5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High level of support for the prevention of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possible exposure (involuntarily or voluntarily) to Covid-19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.</w:t>
      </w:r>
    </w:p>
    <w:p w14:paraId="17CDF5FC" w14:textId="2C55EF0A" w:rsidR="003C52D2" w:rsidRPr="00BA1776" w:rsidRDefault="003C52D2" w:rsidP="003C52D2">
      <w:pPr>
        <w:pStyle w:val="a5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M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anagement of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potential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Covid-19 incidents in an organis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ed,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immediate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and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protected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manner, based on the proposed published guidelines and instructions of the competent national and international auth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orities and co-responsible b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odies.</w:t>
      </w:r>
    </w:p>
    <w:p w14:paraId="25E27336" w14:textId="77777777" w:rsidR="003019A2" w:rsidRDefault="003019A2" w:rsidP="003019A2">
      <w:pPr>
        <w:spacing w:before="100" w:beforeAutospacing="1"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</w:p>
    <w:p w14:paraId="599658A4" w14:textId="77777777" w:rsidR="003C52D2" w:rsidRDefault="003C52D2" w:rsidP="003019A2">
      <w:pPr>
        <w:spacing w:before="100" w:beforeAutospacing="1"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</w:p>
    <w:p w14:paraId="77D3651D" w14:textId="77777777" w:rsidR="003C52D2" w:rsidRPr="00BA1776" w:rsidRDefault="003C52D2" w:rsidP="003019A2">
      <w:pPr>
        <w:spacing w:before="100" w:beforeAutospacing="1"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</w:p>
    <w:p w14:paraId="43F782EF" w14:textId="77777777" w:rsidR="003019A2" w:rsidRPr="00BA1776" w:rsidRDefault="003019A2" w:rsidP="003019A2">
      <w:pPr>
        <w:spacing w:before="100" w:beforeAutospacing="1"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</w:p>
    <w:p w14:paraId="628F4D9E" w14:textId="77C01BD6" w:rsidR="003C52D2" w:rsidRPr="00BA1776" w:rsidRDefault="003C52D2" w:rsidP="003019A2">
      <w:pPr>
        <w:spacing w:before="100" w:beforeAutospacing="1"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"Lidl Cyprus has proven that social, economic and environmental responsibility is part of its DNA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</w:t>
      </w:r>
      <w:r w:rsidR="00757CEC">
        <w:rPr>
          <w:rFonts w:ascii="Lidl Font Pro" w:hAnsi="Lidl Font Pro" w:cs="Lidl Font Pro"/>
          <w:color w:val="000000"/>
          <w:sz w:val="20"/>
          <w:szCs w:val="20"/>
          <w:lang w:val="en-GB"/>
        </w:rPr>
        <w:t>seeing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as it has been recognis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ed as a leading employer in </w:t>
      </w:r>
      <w:r w:rsidR="00757CEC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both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Cyprus and Europe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for a number of years, as well as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for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being one of the most sustainable companies on the island.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During the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outburst of the Covid-19 pandemic, it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followed an exemplary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implementation system of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measures to reduce the risk of coronavirus transmission, both to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its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customers and staff. TÜV AUSTRIA Hellas, through a proc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ess of inspections and control measures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in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all Lidl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stores and facilities in Cyprus,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and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based on the requirements of the innovative </w:t>
      </w:r>
      <w:proofErr w:type="spellStart"/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Covid</w:t>
      </w:r>
      <w:proofErr w:type="spellEnd"/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Shield certification scheme, confirmed and certified the application and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safety measures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at the highest 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‘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Excellent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’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level. We congratulate the commitment of the management and employees of Lidl Cy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prus. Certification is culture!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”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stated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I. </w:t>
      </w:r>
      <w:proofErr w:type="spellStart"/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Kallias</w:t>
      </w:r>
      <w:proofErr w:type="spellEnd"/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, CEO of TÜV AUSTRI</w:t>
      </w:r>
      <w:r w:rsidR="001E4BA3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A Hellas &amp; member of the Board </w:t>
      </w:r>
      <w:r w:rsidRPr="003C52D2">
        <w:rPr>
          <w:rFonts w:ascii="Lidl Font Pro" w:hAnsi="Lidl Font Pro" w:cs="Lidl Font Pro"/>
          <w:color w:val="000000"/>
          <w:sz w:val="20"/>
          <w:szCs w:val="20"/>
          <w:lang w:val="en-GB"/>
        </w:rPr>
        <w:t>of TÜV AUSTRIA.</w:t>
      </w:r>
    </w:p>
    <w:p w14:paraId="0D3822A9" w14:textId="77777777" w:rsidR="001E4BA3" w:rsidRDefault="001E4BA3" w:rsidP="006870FA">
      <w:pPr>
        <w:spacing w:after="120"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</w:p>
    <w:p w14:paraId="0AE561BE" w14:textId="2723386B" w:rsidR="001E4BA3" w:rsidRPr="00BA1776" w:rsidRDefault="001E4BA3" w:rsidP="006870FA">
      <w:pPr>
        <w:spacing w:after="120" w:line="360" w:lineRule="auto"/>
        <w:jc w:val="both"/>
        <w:rPr>
          <w:rFonts w:ascii="Lidl Font Pro" w:hAnsi="Lidl Font Pro" w:cs="Lidl Font Pro"/>
          <w:color w:val="000000"/>
          <w:sz w:val="20"/>
          <w:szCs w:val="20"/>
          <w:lang w:val="en-GB"/>
        </w:rPr>
      </w:pPr>
      <w:r w:rsidRPr="001E4BA3">
        <w:rPr>
          <w:rFonts w:ascii="Lidl Font Pro" w:hAnsi="Lidl Font Pro" w:cs="Lidl Font Pro"/>
          <w:color w:val="000000"/>
          <w:sz w:val="20"/>
          <w:szCs w:val="20"/>
          <w:lang w:val="en-GB"/>
        </w:rPr>
        <w:t>With determination, Lidl Cyprus is constantly moving forward with new initiatives and additional measures to protect the health and safety of its employees and customers, ensuring a safe</w:t>
      </w:r>
      <w:r>
        <w:rPr>
          <w:rFonts w:ascii="Lidl Font Pro" w:hAnsi="Lidl Font Pro" w:cs="Lidl Font Pro"/>
          <w:color w:val="000000"/>
          <w:sz w:val="20"/>
          <w:szCs w:val="20"/>
          <w:lang w:val="en-GB"/>
        </w:rPr>
        <w:t>r</w:t>
      </w:r>
      <w:r w:rsidRPr="001E4BA3">
        <w:rPr>
          <w:rFonts w:ascii="Lidl Font Pro" w:hAnsi="Lidl Font Pro" w:cs="Lidl Font Pro"/>
          <w:color w:val="000000"/>
          <w:sz w:val="20"/>
          <w:szCs w:val="20"/>
          <w:lang w:val="en-GB"/>
        </w:rPr>
        <w:t xml:space="preserve"> tomorrow.</w:t>
      </w:r>
    </w:p>
    <w:p w14:paraId="665A5547" w14:textId="7DF43160" w:rsidR="006870FA" w:rsidRPr="00BA1776" w:rsidRDefault="00F015A1" w:rsidP="006870FA">
      <w:pPr>
        <w:rPr>
          <w:rFonts w:ascii="Lidl Font Pro" w:hAnsi="Lidl Font Pro"/>
          <w:b/>
          <w:bCs/>
          <w:sz w:val="20"/>
          <w:szCs w:val="20"/>
          <w:lang w:val="en-GB"/>
        </w:rPr>
      </w:pPr>
      <w:r w:rsidRPr="00BA1776">
        <w:rPr>
          <w:rFonts w:ascii="Lidl Font Pro" w:hAnsi="Lidl Font Pro"/>
          <w:b/>
          <w:bCs/>
          <w:sz w:val="20"/>
          <w:szCs w:val="20"/>
          <w:lang w:val="en-GB"/>
        </w:rPr>
        <w:t>Find out more about Lidl Cyprus at</w:t>
      </w:r>
      <w:r w:rsidR="006870FA" w:rsidRPr="00BA1776">
        <w:rPr>
          <w:rFonts w:ascii="Lidl Font Pro" w:hAnsi="Lidl Font Pro"/>
          <w:b/>
          <w:bCs/>
          <w:sz w:val="20"/>
          <w:szCs w:val="20"/>
          <w:lang w:val="en-GB"/>
        </w:rPr>
        <w:t>:</w:t>
      </w:r>
    </w:p>
    <w:p w14:paraId="32866D3F" w14:textId="77777777" w:rsidR="006870FA" w:rsidRPr="00BA1776" w:rsidRDefault="006870FA" w:rsidP="006870FA">
      <w:pPr>
        <w:rPr>
          <w:rFonts w:ascii="Lidl Font Pro" w:hAnsi="Lidl Font Pro"/>
          <w:b/>
          <w:bCs/>
          <w:sz w:val="20"/>
          <w:szCs w:val="20"/>
          <w:lang w:val="en-GB"/>
        </w:rPr>
      </w:pPr>
    </w:p>
    <w:p w14:paraId="6A19C54D" w14:textId="77777777" w:rsidR="006870FA" w:rsidRPr="00BA1776" w:rsidRDefault="00872B59" w:rsidP="006870FA">
      <w:pPr>
        <w:rPr>
          <w:rFonts w:ascii="Lidl Font Pro" w:hAnsi="Lidl Font Pro"/>
          <w:sz w:val="20"/>
          <w:szCs w:val="20"/>
          <w:lang w:val="en-GB"/>
        </w:rPr>
      </w:pPr>
      <w:hyperlink r:id="rId7" w:history="1">
        <w:r w:rsidR="006870FA" w:rsidRPr="00BA1776">
          <w:rPr>
            <w:rStyle w:val="-"/>
            <w:rFonts w:ascii="Lidl Font Pro" w:hAnsi="Lidl Font Pro" w:cstheme="minorHAnsi"/>
            <w:sz w:val="20"/>
            <w:szCs w:val="20"/>
            <w:lang w:val="en-GB"/>
          </w:rPr>
          <w:t>https://corporate.lidl.com.cy</w:t>
        </w:r>
      </w:hyperlink>
      <w:r w:rsidR="006870FA" w:rsidRPr="00BA1776">
        <w:rPr>
          <w:rFonts w:ascii="Lidl Font Pro" w:hAnsi="Lidl Font Pro"/>
          <w:sz w:val="20"/>
          <w:szCs w:val="20"/>
          <w:lang w:val="en-GB"/>
        </w:rPr>
        <w:t xml:space="preserve">   </w:t>
      </w:r>
    </w:p>
    <w:p w14:paraId="79B31CBF" w14:textId="77777777" w:rsidR="006870FA" w:rsidRPr="00BA1776" w:rsidRDefault="00872B59" w:rsidP="006870FA">
      <w:pPr>
        <w:rPr>
          <w:rFonts w:ascii="Lidl Font Pro" w:hAnsi="Lidl Font Pro"/>
          <w:sz w:val="20"/>
          <w:szCs w:val="20"/>
          <w:lang w:val="en-GB"/>
        </w:rPr>
      </w:pPr>
      <w:hyperlink r:id="rId8" w:history="1">
        <w:r w:rsidR="006870FA" w:rsidRPr="00BA1776">
          <w:rPr>
            <w:rStyle w:val="-"/>
            <w:rFonts w:ascii="Lidl Font Pro" w:hAnsi="Lidl Font Pro" w:cstheme="minorHAnsi"/>
            <w:sz w:val="20"/>
            <w:szCs w:val="20"/>
            <w:lang w:val="en-GB"/>
          </w:rPr>
          <w:t>www.lidl.com.cy</w:t>
        </w:r>
      </w:hyperlink>
      <w:r w:rsidR="006870FA" w:rsidRPr="00BA1776">
        <w:rPr>
          <w:rFonts w:ascii="Lidl Font Pro" w:hAnsi="Lidl Font Pro"/>
          <w:sz w:val="20"/>
          <w:szCs w:val="20"/>
          <w:lang w:val="en-GB"/>
        </w:rPr>
        <w:t xml:space="preserve">  </w:t>
      </w:r>
    </w:p>
    <w:p w14:paraId="6762BC4D" w14:textId="77777777" w:rsidR="006870FA" w:rsidRPr="00BA1776" w:rsidRDefault="00872B59" w:rsidP="006870FA">
      <w:pPr>
        <w:rPr>
          <w:rStyle w:val="-"/>
          <w:rFonts w:ascii="Lidl Font Pro" w:hAnsi="Lidl Font Pro" w:cstheme="minorHAnsi"/>
          <w:color w:val="44546A" w:themeColor="text2"/>
          <w:sz w:val="20"/>
          <w:szCs w:val="20"/>
          <w:lang w:val="en-GB"/>
        </w:rPr>
      </w:pPr>
      <w:hyperlink r:id="rId9" w:history="1">
        <w:r w:rsidR="006870FA" w:rsidRPr="00BA1776">
          <w:rPr>
            <w:rStyle w:val="-"/>
            <w:rFonts w:ascii="Lidl Font Pro" w:hAnsi="Lidl Font Pro" w:cstheme="minorHAnsi"/>
            <w:sz w:val="20"/>
            <w:szCs w:val="20"/>
            <w:lang w:val="en-GB"/>
          </w:rPr>
          <w:t>www.facebook.com/lidlcy</w:t>
        </w:r>
      </w:hyperlink>
      <w:r w:rsidR="006870FA" w:rsidRPr="00BA1776">
        <w:rPr>
          <w:rStyle w:val="-"/>
          <w:rFonts w:ascii="Lidl Font Pro" w:hAnsi="Lidl Font Pro" w:cstheme="minorHAnsi"/>
          <w:color w:val="44546A" w:themeColor="text2"/>
          <w:sz w:val="20"/>
          <w:szCs w:val="20"/>
          <w:lang w:val="en-GB"/>
        </w:rPr>
        <w:t xml:space="preserve">                     </w:t>
      </w:r>
    </w:p>
    <w:p w14:paraId="51DECBFC" w14:textId="77777777" w:rsidR="006870FA" w:rsidRPr="00BA1776" w:rsidRDefault="00872B59" w:rsidP="006870FA">
      <w:pPr>
        <w:rPr>
          <w:rFonts w:ascii="Lidl Font Pro" w:hAnsi="Lidl Font Pro"/>
          <w:sz w:val="20"/>
          <w:szCs w:val="20"/>
          <w:lang w:val="en-GB"/>
        </w:rPr>
      </w:pPr>
      <w:hyperlink r:id="rId10" w:history="1">
        <w:r w:rsidR="006870FA" w:rsidRPr="00BA1776">
          <w:rPr>
            <w:rStyle w:val="-"/>
            <w:rFonts w:ascii="Lidl Font Pro" w:hAnsi="Lidl Font Pro" w:cstheme="minorHAnsi"/>
            <w:sz w:val="20"/>
            <w:szCs w:val="20"/>
            <w:lang w:val="en-GB"/>
          </w:rPr>
          <w:t>www.instagram.com/lidl_cyprus</w:t>
        </w:r>
      </w:hyperlink>
      <w:r w:rsidR="006870FA" w:rsidRPr="00BA1776">
        <w:rPr>
          <w:rFonts w:ascii="Lidl Font Pro" w:hAnsi="Lidl Font Pro"/>
          <w:sz w:val="20"/>
          <w:szCs w:val="20"/>
          <w:lang w:val="en-GB"/>
        </w:rPr>
        <w:t xml:space="preserve">  </w:t>
      </w:r>
    </w:p>
    <w:p w14:paraId="6B445F9B" w14:textId="77777777" w:rsidR="006870FA" w:rsidRPr="00BA1776" w:rsidRDefault="00872B59" w:rsidP="006870FA">
      <w:pPr>
        <w:rPr>
          <w:rFonts w:ascii="Lidl Font Pro" w:hAnsi="Lidl Font Pro"/>
          <w:sz w:val="20"/>
          <w:szCs w:val="20"/>
          <w:lang w:val="en-GB"/>
        </w:rPr>
      </w:pPr>
      <w:hyperlink r:id="rId11" w:history="1">
        <w:r w:rsidR="006870FA" w:rsidRPr="00BA1776">
          <w:rPr>
            <w:rStyle w:val="-"/>
            <w:rFonts w:ascii="Lidl Font Pro" w:hAnsi="Lidl Font Pro" w:cstheme="minorHAnsi"/>
            <w:sz w:val="20"/>
            <w:szCs w:val="20"/>
            <w:lang w:val="en-GB"/>
          </w:rPr>
          <w:t>www.twitter.com/Lidl_Cyprus_</w:t>
        </w:r>
      </w:hyperlink>
      <w:r w:rsidR="006870FA" w:rsidRPr="00BA1776">
        <w:rPr>
          <w:rFonts w:ascii="Lidl Font Pro" w:hAnsi="Lidl Font Pro"/>
          <w:sz w:val="20"/>
          <w:szCs w:val="20"/>
          <w:lang w:val="en-GB"/>
        </w:rPr>
        <w:t xml:space="preserve"> </w:t>
      </w:r>
    </w:p>
    <w:p w14:paraId="3914AE14" w14:textId="77777777" w:rsidR="006870FA" w:rsidRPr="00BA1776" w:rsidRDefault="00872B59" w:rsidP="006870FA">
      <w:pPr>
        <w:rPr>
          <w:rStyle w:val="-"/>
          <w:rFonts w:ascii="Lidl Font Pro" w:hAnsi="Lidl Font Pro" w:cstheme="minorHAnsi"/>
          <w:color w:val="44546A" w:themeColor="text2"/>
          <w:sz w:val="20"/>
          <w:szCs w:val="20"/>
          <w:lang w:val="en-GB"/>
        </w:rPr>
      </w:pPr>
      <w:hyperlink r:id="rId12" w:history="1">
        <w:r w:rsidR="006870FA" w:rsidRPr="00BA1776">
          <w:rPr>
            <w:rStyle w:val="-"/>
            <w:rFonts w:ascii="Lidl Font Pro" w:hAnsi="Lidl Font Pro" w:cstheme="minorHAnsi"/>
            <w:sz w:val="20"/>
            <w:szCs w:val="20"/>
            <w:lang w:val="en-GB"/>
          </w:rPr>
          <w:t>www.linkedin.com/company/lidl-cyprus</w:t>
        </w:r>
      </w:hyperlink>
    </w:p>
    <w:p w14:paraId="1A199FB5" w14:textId="77777777" w:rsidR="006870FA" w:rsidRPr="00BA1776" w:rsidRDefault="006870FA" w:rsidP="006870F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</w:p>
    <w:p w14:paraId="2BF23B69" w14:textId="77777777" w:rsidR="006870FA" w:rsidRPr="00BA1776" w:rsidRDefault="006870FA" w:rsidP="006870F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</w:p>
    <w:p w14:paraId="4E9FDA25" w14:textId="12ED632C" w:rsidR="006870FA" w:rsidRPr="00BA1776" w:rsidRDefault="006870FA">
      <w:pPr>
        <w:rPr>
          <w:lang w:val="en-GB"/>
        </w:rPr>
      </w:pPr>
    </w:p>
    <w:sectPr w:rsidR="006870FA" w:rsidRPr="00BA1776" w:rsidSect="005914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68703" w14:textId="77777777" w:rsidR="003C52D2" w:rsidRDefault="003C52D2" w:rsidP="00D251B7">
      <w:r>
        <w:separator/>
      </w:r>
    </w:p>
  </w:endnote>
  <w:endnote w:type="continuationSeparator" w:id="0">
    <w:p w14:paraId="30E3B193" w14:textId="77777777" w:rsidR="003C52D2" w:rsidRDefault="003C52D2" w:rsidP="00D2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F323C" w14:textId="77777777" w:rsidR="003C52D2" w:rsidRDefault="003C52D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02E1A" w14:textId="0CD5361E" w:rsidR="003C52D2" w:rsidRDefault="003C52D2">
    <w:pPr>
      <w:pStyle w:val="a4"/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6B2FB937" wp14:editId="4374D168">
          <wp:simplePos x="0" y="0"/>
          <wp:positionH relativeFrom="rightMargin">
            <wp:posOffset>-38100</wp:posOffset>
          </wp:positionH>
          <wp:positionV relativeFrom="paragraph">
            <wp:posOffset>-1570355</wp:posOffset>
          </wp:positionV>
          <wp:extent cx="973455" cy="1273175"/>
          <wp:effectExtent l="0" t="0" r="0" b="3175"/>
          <wp:wrapThrough wrapText="bothSides">
            <wp:wrapPolygon edited="0">
              <wp:start x="0" y="0"/>
              <wp:lineTo x="0" y="21331"/>
              <wp:lineTo x="21135" y="21331"/>
              <wp:lineTo x="21135" y="0"/>
              <wp:lineTo x="0" y="0"/>
            </wp:wrapPolygon>
          </wp:wrapThrough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F451517" wp14:editId="786E0717">
          <wp:simplePos x="0" y="0"/>
          <wp:positionH relativeFrom="margin">
            <wp:posOffset>-1127760</wp:posOffset>
          </wp:positionH>
          <wp:positionV relativeFrom="paragraph">
            <wp:posOffset>-2435225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51BAD" w14:textId="77777777" w:rsidR="003C52D2" w:rsidRDefault="003C52D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7A088" w14:textId="77777777" w:rsidR="003C52D2" w:rsidRDefault="003C52D2" w:rsidP="00D251B7">
      <w:r>
        <w:separator/>
      </w:r>
    </w:p>
  </w:footnote>
  <w:footnote w:type="continuationSeparator" w:id="0">
    <w:p w14:paraId="1514E7FE" w14:textId="77777777" w:rsidR="003C52D2" w:rsidRDefault="003C52D2" w:rsidP="00D2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3C92" w14:textId="77777777" w:rsidR="003C52D2" w:rsidRDefault="003C52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97604" w14:textId="77777777" w:rsidR="003C52D2" w:rsidRDefault="003C52D2" w:rsidP="00AF089F">
    <w:pPr>
      <w:rPr>
        <w:noProof/>
      </w:rPr>
    </w:pPr>
  </w:p>
  <w:p w14:paraId="225EF329" w14:textId="6BF77C12" w:rsidR="003C52D2" w:rsidRDefault="003C52D2" w:rsidP="00AF089F">
    <w:pPr>
      <w:rPr>
        <w:color w:val="44546A" w:themeColor="text2"/>
        <w:sz w:val="38"/>
        <w:szCs w:val="38"/>
        <w:lang w:val="el-GR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65BC391F" wp14:editId="5076ECA2">
          <wp:simplePos x="0" y="0"/>
          <wp:positionH relativeFrom="page">
            <wp:align>left</wp:align>
          </wp:positionH>
          <wp:positionV relativeFrom="paragraph">
            <wp:posOffset>-430530</wp:posOffset>
          </wp:positionV>
          <wp:extent cx="7559675" cy="10961181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_CY_Epistoloxarta_Jan2020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9611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1EEF09" w14:textId="0915821C" w:rsidR="003C52D2" w:rsidRDefault="003C52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783A3" w14:textId="77777777" w:rsidR="003C52D2" w:rsidRDefault="003C52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C30FE"/>
    <w:multiLevelType w:val="hybridMultilevel"/>
    <w:tmpl w:val="973C52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23592"/>
    <w:multiLevelType w:val="hybridMultilevel"/>
    <w:tmpl w:val="B09A72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1B7"/>
    <w:rsid w:val="001E4BA3"/>
    <w:rsid w:val="00236731"/>
    <w:rsid w:val="002817B4"/>
    <w:rsid w:val="003019A2"/>
    <w:rsid w:val="003C52D2"/>
    <w:rsid w:val="00481A4E"/>
    <w:rsid w:val="005914F9"/>
    <w:rsid w:val="005B68C1"/>
    <w:rsid w:val="006870FA"/>
    <w:rsid w:val="00757CEC"/>
    <w:rsid w:val="007F4A07"/>
    <w:rsid w:val="00872B59"/>
    <w:rsid w:val="009142B5"/>
    <w:rsid w:val="009152FB"/>
    <w:rsid w:val="00917139"/>
    <w:rsid w:val="0096246E"/>
    <w:rsid w:val="00AF089F"/>
    <w:rsid w:val="00BA1776"/>
    <w:rsid w:val="00BD2256"/>
    <w:rsid w:val="00D07944"/>
    <w:rsid w:val="00D251B7"/>
    <w:rsid w:val="00D7155E"/>
    <w:rsid w:val="00D84F0B"/>
    <w:rsid w:val="00EA3370"/>
    <w:rsid w:val="00EC47D4"/>
    <w:rsid w:val="00F0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41AC5D"/>
  <w15:docId w15:val="{544C13F7-F190-4A05-9217-9134407B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D251B7"/>
  </w:style>
  <w:style w:type="paragraph" w:styleId="a4">
    <w:name w:val="footer"/>
    <w:basedOn w:val="a"/>
    <w:link w:val="Char0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D251B7"/>
  </w:style>
  <w:style w:type="paragraph" w:styleId="Web">
    <w:name w:val="Normal (Web)"/>
    <w:basedOn w:val="a"/>
    <w:uiPriority w:val="99"/>
    <w:unhideWhenUsed/>
    <w:rsid w:val="006870F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l-GR" w:eastAsia="el-GR"/>
    </w:rPr>
  </w:style>
  <w:style w:type="character" w:styleId="-">
    <w:name w:val="Hyperlink"/>
    <w:basedOn w:val="a0"/>
    <w:uiPriority w:val="99"/>
    <w:unhideWhenUsed/>
    <w:rsid w:val="006870FA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01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" TargetMode="External"/><Relationship Id="rId12" Type="http://schemas.openxmlformats.org/officeDocument/2006/relationships/hyperlink" Target="http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witter.com/Lidl_Cyprus_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instagram.com/lidl_cypru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lidlcy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Spanos, Nikolaos</cp:lastModifiedBy>
  <cp:revision>6</cp:revision>
  <cp:lastPrinted>2020-06-22T10:58:00Z</cp:lastPrinted>
  <dcterms:created xsi:type="dcterms:W3CDTF">2020-06-23T07:47:00Z</dcterms:created>
  <dcterms:modified xsi:type="dcterms:W3CDTF">2020-06-24T06:23:00Z</dcterms:modified>
</cp:coreProperties>
</file>