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384D92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n-GB"/>
        </w:rPr>
      </w:pPr>
    </w:p>
    <w:p w14:paraId="78E48475" w14:textId="5A228A43" w:rsidR="00945119" w:rsidRPr="00FA46F0" w:rsidRDefault="00384D92" w:rsidP="00945119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n-US"/>
        </w:rPr>
      </w:pPr>
      <w:r w:rsidRPr="00384D92">
        <w:rPr>
          <w:rFonts w:ascii="Lidl Font Pro" w:hAnsi="Lidl Font Pro" w:cs="Helv"/>
          <w:color w:val="auto"/>
          <w:sz w:val="22"/>
          <w:szCs w:val="22"/>
          <w:lang w:val="en-GB"/>
        </w:rPr>
        <w:t>Larnaca</w:t>
      </w:r>
      <w:r w:rsidR="00E70986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,</w:t>
      </w:r>
      <w:r w:rsidR="00BA46B9" w:rsidRPr="00384D92">
        <w:rPr>
          <w:rFonts w:ascii="Lidl Font Pro" w:hAnsi="Lidl Font Pro" w:cs="Helv"/>
          <w:color w:val="auto"/>
          <w:sz w:val="22"/>
          <w:szCs w:val="22"/>
          <w:lang w:val="en-GB"/>
        </w:rPr>
        <w:t xml:space="preserve"> </w:t>
      </w:r>
      <w:r w:rsidR="00A36925">
        <w:rPr>
          <w:rFonts w:ascii="Lidl Font Pro" w:hAnsi="Lidl Font Pro" w:cs="Helv"/>
          <w:color w:val="auto"/>
          <w:sz w:val="22"/>
          <w:szCs w:val="22"/>
          <w:lang w:val="en-GB"/>
        </w:rPr>
        <w:t>12</w:t>
      </w:r>
      <w:r w:rsidR="00830899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/</w:t>
      </w:r>
      <w:r w:rsidR="00A36925">
        <w:rPr>
          <w:rFonts w:ascii="Lidl Font Pro" w:hAnsi="Lidl Font Pro" w:cs="Helv"/>
          <w:color w:val="auto"/>
          <w:sz w:val="22"/>
          <w:szCs w:val="22"/>
          <w:lang w:val="en-GB"/>
        </w:rPr>
        <w:t>03</w:t>
      </w:r>
      <w:r w:rsidR="00830899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/20</w:t>
      </w:r>
      <w:r w:rsidR="00895825" w:rsidRPr="00384D92">
        <w:rPr>
          <w:rFonts w:ascii="Lidl Font Pro" w:hAnsi="Lidl Font Pro" w:cs="Helv"/>
          <w:color w:val="auto"/>
          <w:sz w:val="22"/>
          <w:szCs w:val="22"/>
          <w:lang w:val="en-GB"/>
        </w:rPr>
        <w:t>2</w:t>
      </w:r>
      <w:bookmarkStart w:id="0" w:name="_Hlk55291287"/>
      <w:bookmarkStart w:id="1" w:name="_Hlk13575460"/>
      <w:r w:rsidR="00FA46F0" w:rsidRPr="00FA46F0">
        <w:rPr>
          <w:rFonts w:ascii="Lidl Font Pro" w:hAnsi="Lidl Font Pro" w:cs="Helv"/>
          <w:color w:val="auto"/>
          <w:sz w:val="22"/>
          <w:szCs w:val="22"/>
          <w:lang w:val="en-US"/>
        </w:rPr>
        <w:t>4</w:t>
      </w:r>
    </w:p>
    <w:p w14:paraId="7B16D130" w14:textId="6E9DBD9E" w:rsidR="00945119" w:rsidRDefault="00A36925" w:rsidP="00663C61">
      <w:pPr>
        <w:spacing w:before="100" w:beforeAutospacing="1" w:after="120"/>
        <w:jc w:val="both"/>
        <w:rPr>
          <w:rFonts w:ascii="Lidl Font Pro" w:hAnsi="Lidl Font Pro"/>
          <w:b/>
          <w:color w:val="1F497D" w:themeColor="text2"/>
          <w:lang w:val="en-US"/>
        </w:rPr>
      </w:pPr>
      <w:r w:rsidRPr="00A36925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 xml:space="preserve">Lidl Cyprus welcomes spring with a big </w:t>
      </w:r>
      <w:proofErr w:type="gramStart"/>
      <w:r w:rsidRPr="00A36925"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competition</w:t>
      </w:r>
      <w:proofErr w:type="gramEnd"/>
    </w:p>
    <w:p w14:paraId="356405FD" w14:textId="4E51EE39" w:rsidR="00945119" w:rsidRDefault="00A36925" w:rsidP="00945119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</w:pPr>
      <w:r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Up until Sunday 7 April 2024, 50 Lidl Plus app users will have the opportunity to win great tech prizes.</w:t>
      </w:r>
    </w:p>
    <w:p w14:paraId="3EF6891F" w14:textId="77777777" w:rsidR="00A36925" w:rsidRDefault="00A36925" w:rsidP="00A36925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US"/>
        </w:rPr>
      </w:pPr>
      <w:r>
        <w:rPr>
          <w:rFonts w:ascii="Lidl Font Pro" w:hAnsi="Lidl Font Pro"/>
          <w:b/>
          <w:color w:val="000000" w:themeColor="text1"/>
          <w:lang w:val="en-US"/>
        </w:rPr>
        <w:t>Lidl Cyprus</w:t>
      </w:r>
      <w:r>
        <w:rPr>
          <w:rFonts w:ascii="Lidl Font Pro" w:hAnsi="Lidl Font Pro"/>
          <w:color w:val="000000" w:themeColor="text1"/>
          <w:lang w:val="en-US"/>
        </w:rPr>
        <w:t xml:space="preserve"> and </w:t>
      </w:r>
      <w:r>
        <w:rPr>
          <w:rFonts w:ascii="Lidl Font Pro" w:hAnsi="Lidl Font Pro"/>
          <w:b/>
          <w:color w:val="000000" w:themeColor="text1"/>
          <w:lang w:val="en-US"/>
        </w:rPr>
        <w:t>Lidl Plus</w:t>
      </w:r>
      <w:r>
        <w:rPr>
          <w:rFonts w:ascii="Lidl Font Pro" w:hAnsi="Lidl Font Pro"/>
          <w:color w:val="000000" w:themeColor="text1"/>
          <w:lang w:val="en-US"/>
        </w:rPr>
        <w:t xml:space="preserve"> welcome spring with a special competition that will offer gifts to 50 lucky Lidl Plus app users. </w:t>
      </w:r>
    </w:p>
    <w:p w14:paraId="12F74800" w14:textId="1743F32C" w:rsidR="00A36925" w:rsidRDefault="00A36925" w:rsidP="00A36925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n-US"/>
        </w:rPr>
      </w:pPr>
      <w:r>
        <w:rPr>
          <w:rFonts w:ascii="Lidl Font Pro" w:hAnsi="Lidl Font Pro"/>
          <w:color w:val="000000" w:themeColor="text1"/>
          <w:lang w:val="en-US"/>
        </w:rPr>
        <w:t xml:space="preserve">Specifically, up until </w:t>
      </w:r>
      <w:r>
        <w:rPr>
          <w:rFonts w:ascii="Lidl Font Pro" w:hAnsi="Lidl Font Pro"/>
          <w:b/>
          <w:color w:val="000000" w:themeColor="text1"/>
          <w:lang w:val="en-US"/>
        </w:rPr>
        <w:t>Sunday, April 7</w:t>
      </w:r>
      <w:r>
        <w:rPr>
          <w:rFonts w:ascii="Lidl Font Pro" w:hAnsi="Lidl Font Pro"/>
          <w:color w:val="000000" w:themeColor="text1"/>
          <w:lang w:val="en-US"/>
        </w:rPr>
        <w:t xml:space="preserve">, every </w:t>
      </w:r>
      <w:r>
        <w:rPr>
          <w:rFonts w:ascii="Lidl Font Pro" w:hAnsi="Lidl Font Pro"/>
          <w:b/>
          <w:color w:val="000000" w:themeColor="text1"/>
          <w:lang w:val="en-US"/>
        </w:rPr>
        <w:t>Lidl Plus user</w:t>
      </w:r>
      <w:r>
        <w:rPr>
          <w:rFonts w:ascii="Lidl Font Pro" w:hAnsi="Lidl Font Pro"/>
          <w:color w:val="000000" w:themeColor="text1"/>
          <w:lang w:val="en-US"/>
        </w:rPr>
        <w:t xml:space="preserve"> will be able to participate in the competition by filling in the relevant </w:t>
      </w:r>
      <w:hyperlink r:id="rId8" w:history="1">
        <w:r w:rsidRPr="00A36925">
          <w:rPr>
            <w:rStyle w:val="-"/>
            <w:rFonts w:ascii="Lidl Font Pro" w:hAnsi="Lidl Font Pro"/>
            <w:lang w:val="en-US"/>
          </w:rPr>
          <w:t>form</w:t>
        </w:r>
      </w:hyperlink>
      <w:r>
        <w:rPr>
          <w:rFonts w:ascii="Lidl Font Pro" w:hAnsi="Lidl Font Pro"/>
          <w:color w:val="000000" w:themeColor="text1"/>
          <w:lang w:val="en-US"/>
        </w:rPr>
        <w:t>, and automatically enter a draw to claim exciting prizes:</w:t>
      </w:r>
    </w:p>
    <w:p w14:paraId="09552D24" w14:textId="54DD481E" w:rsidR="00A36925" w:rsidRPr="00FB4AE2" w:rsidRDefault="00A36925" w:rsidP="00A36925">
      <w:pPr>
        <w:pStyle w:val="a8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rPr>
          <w:rFonts w:ascii="Lidl Font Pro" w:eastAsia="Lidl Font Pro" w:hAnsi="Lidl Font Pro" w:cs="Lidl Font Pro"/>
          <w:bCs/>
          <w:color w:val="000000" w:themeColor="text1"/>
          <w:lang w:val="el-GR"/>
        </w:rPr>
      </w:pPr>
      <w:r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10 </w:t>
      </w:r>
      <w:r w:rsidRPr="00F52CF7">
        <w:rPr>
          <w:rFonts w:ascii="Lidl Font Pro" w:eastAsia="Lidl Font Pro" w:hAnsi="Lidl Font Pro" w:cs="Lidl Font Pro"/>
          <w:bCs/>
          <w:color w:val="000000" w:themeColor="text1"/>
          <w:lang w:val="en-US"/>
        </w:rPr>
        <w:t>Apple Watch</w:t>
      </w:r>
      <w:r>
        <w:rPr>
          <w:rFonts w:ascii="Lidl Font Pro" w:eastAsia="Lidl Font Pro" w:hAnsi="Lidl Font Pro" w:cs="Lidl Font Pro"/>
          <w:bCs/>
          <w:color w:val="000000" w:themeColor="text1"/>
          <w:lang w:val="en-US"/>
        </w:rPr>
        <w:t xml:space="preserve"> </w:t>
      </w:r>
      <w:r>
        <w:rPr>
          <w:rFonts w:ascii="Lidl Font Pro" w:hAnsi="Lidl Font Pro"/>
          <w:color w:val="000000" w:themeColor="text1"/>
          <w:lang w:val="en-US"/>
        </w:rPr>
        <w:t>Smartwatches</w:t>
      </w:r>
    </w:p>
    <w:p w14:paraId="46FBEBAD" w14:textId="77777777" w:rsidR="00A36925" w:rsidRPr="00A36925" w:rsidRDefault="00A36925" w:rsidP="00A36925">
      <w:pPr>
        <w:pStyle w:val="a8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rPr>
          <w:rFonts w:ascii="Lidl Font Pro" w:eastAsia="Lidl Font Pro" w:hAnsi="Lidl Font Pro" w:cs="Lidl Font Pro"/>
          <w:bCs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n-US"/>
        </w:rPr>
        <w:t>10 Samsung Frame Smart TVs</w:t>
      </w:r>
      <w:r>
        <w:rPr>
          <w:rFonts w:ascii="Lidl Font Pro" w:eastAsia="Lidl Font Pro" w:hAnsi="Lidl Font Pro" w:cs="Lidl Font Pro"/>
          <w:bCs/>
          <w:color w:val="000000" w:themeColor="text1"/>
          <w:lang w:val="en-US"/>
        </w:rPr>
        <w:t xml:space="preserve"> </w:t>
      </w:r>
    </w:p>
    <w:p w14:paraId="6A9CDB43" w14:textId="77777777" w:rsidR="00A36925" w:rsidRPr="00A36925" w:rsidRDefault="00A36925" w:rsidP="00A36925">
      <w:pPr>
        <w:pStyle w:val="a8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rPr>
          <w:rFonts w:ascii="Lidl Font Pro" w:eastAsia="Lidl Font Pro" w:hAnsi="Lidl Font Pro" w:cs="Lidl Font Pro"/>
          <w:bCs/>
          <w:color w:val="000000" w:themeColor="text1"/>
          <w:lang w:val="el-GR"/>
        </w:rPr>
      </w:pPr>
      <w:r>
        <w:rPr>
          <w:rFonts w:ascii="Lidl Font Pro" w:hAnsi="Lidl Font Pro"/>
          <w:color w:val="000000" w:themeColor="text1"/>
          <w:lang w:val="en-US"/>
        </w:rPr>
        <w:t>10 Samsung Galaxy Smartphones</w:t>
      </w:r>
      <w:r>
        <w:rPr>
          <w:rFonts w:ascii="Lidl Font Pro" w:eastAsia="Lidl Font Pro" w:hAnsi="Lidl Font Pro" w:cs="Lidl Font Pro"/>
          <w:bCs/>
          <w:color w:val="000000" w:themeColor="text1"/>
          <w:lang w:val="en-US"/>
        </w:rPr>
        <w:t xml:space="preserve"> </w:t>
      </w:r>
    </w:p>
    <w:p w14:paraId="03F52499" w14:textId="77777777" w:rsidR="00A36925" w:rsidRDefault="00A36925" w:rsidP="00A36925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n-US"/>
        </w:rPr>
      </w:pPr>
      <w:r w:rsidRPr="00A36925">
        <w:rPr>
          <w:rFonts w:ascii="Lidl Font Pro" w:hAnsi="Lidl Font Pro"/>
          <w:color w:val="000000" w:themeColor="text1"/>
          <w:lang w:val="en-US"/>
        </w:rPr>
        <w:t>10 Nintendo Switch consoles</w:t>
      </w:r>
    </w:p>
    <w:p w14:paraId="4404DB12" w14:textId="5FB027D6" w:rsidR="00A36925" w:rsidRPr="00A36925" w:rsidRDefault="00A36925" w:rsidP="00A36925">
      <w:pPr>
        <w:pStyle w:val="a8"/>
        <w:numPr>
          <w:ilvl w:val="0"/>
          <w:numId w:val="5"/>
        </w:numPr>
        <w:spacing w:after="120" w:line="360" w:lineRule="auto"/>
        <w:jc w:val="both"/>
        <w:rPr>
          <w:rFonts w:ascii="Lidl Font Pro" w:hAnsi="Lidl Font Pro"/>
          <w:color w:val="000000" w:themeColor="text1"/>
          <w:lang w:val="en-US"/>
        </w:rPr>
      </w:pPr>
      <w:r w:rsidRPr="00A36925">
        <w:rPr>
          <w:rFonts w:ascii="Lidl Font Pro" w:eastAsia="Lidl Font Pro" w:hAnsi="Lidl Font Pro" w:cs="Lidl Font Pro"/>
          <w:bCs/>
          <w:color w:val="000000" w:themeColor="text1"/>
          <w:lang w:val="en-US"/>
        </w:rPr>
        <w:t xml:space="preserve">10 Lenovo </w:t>
      </w:r>
      <w:proofErr w:type="spellStart"/>
      <w:r w:rsidRPr="00A36925">
        <w:rPr>
          <w:rFonts w:ascii="Lidl Font Pro" w:eastAsia="Lidl Font Pro" w:hAnsi="Lidl Font Pro" w:cs="Lidl Font Pro"/>
          <w:bCs/>
          <w:color w:val="000000" w:themeColor="text1"/>
          <w:lang w:val="en-US"/>
        </w:rPr>
        <w:t>Thinkbook</w:t>
      </w:r>
      <w:proofErr w:type="spellEnd"/>
      <w:r w:rsidRPr="00A36925">
        <w:rPr>
          <w:rFonts w:ascii="Lidl Font Pro" w:eastAsia="Lidl Font Pro" w:hAnsi="Lidl Font Pro" w:cs="Lidl Font Pro"/>
          <w:bCs/>
          <w:color w:val="000000" w:themeColor="text1"/>
          <w:lang w:val="en-US"/>
        </w:rPr>
        <w:t xml:space="preserve"> Laptops</w:t>
      </w:r>
    </w:p>
    <w:p w14:paraId="0706D6F8" w14:textId="77777777" w:rsidR="00A36925" w:rsidRDefault="00A36925" w:rsidP="00A36925">
      <w:pPr>
        <w:spacing w:after="120" w:line="360" w:lineRule="auto"/>
        <w:jc w:val="both"/>
        <w:rPr>
          <w:rFonts w:ascii="Lidl Font Pro" w:hAnsi="Lidl Font Pro"/>
          <w:bCs/>
          <w:color w:val="000000" w:themeColor="text1"/>
          <w:lang w:val="en-US"/>
        </w:rPr>
      </w:pPr>
      <w:r>
        <w:rPr>
          <w:rFonts w:ascii="Lidl Font Pro" w:hAnsi="Lidl Font Pro"/>
          <w:b/>
          <w:bCs/>
          <w:color w:val="000000" w:themeColor="text1"/>
          <w:lang w:val="en-US"/>
        </w:rPr>
        <w:t>Lidl Plus</w:t>
      </w:r>
      <w:r>
        <w:rPr>
          <w:rFonts w:ascii="Lidl Font Pro" w:hAnsi="Lidl Font Pro"/>
          <w:bCs/>
          <w:color w:val="000000" w:themeColor="text1"/>
          <w:lang w:val="en-US"/>
        </w:rPr>
        <w:t xml:space="preserve"> is constantly evolving and while app users will continue to benefit from the app’s </w:t>
      </w:r>
      <w:r>
        <w:rPr>
          <w:rFonts w:ascii="Lidl Font Pro" w:hAnsi="Lidl Font Pro"/>
          <w:b/>
          <w:bCs/>
          <w:color w:val="000000" w:themeColor="text1"/>
          <w:lang w:val="en-US"/>
        </w:rPr>
        <w:t>simplicity of use</w:t>
      </w:r>
      <w:r>
        <w:rPr>
          <w:rFonts w:ascii="Lidl Font Pro" w:hAnsi="Lidl Font Pro"/>
          <w:bCs/>
          <w:color w:val="000000" w:themeColor="text1"/>
          <w:lang w:val="en-US"/>
        </w:rPr>
        <w:t xml:space="preserve">, as well as more </w:t>
      </w:r>
      <w:r>
        <w:rPr>
          <w:rFonts w:ascii="Lidl Font Pro" w:hAnsi="Lidl Font Pro"/>
          <w:b/>
          <w:bCs/>
          <w:color w:val="000000" w:themeColor="text1"/>
          <w:lang w:val="en-US"/>
        </w:rPr>
        <w:t>savings</w:t>
      </w:r>
      <w:r>
        <w:rPr>
          <w:rFonts w:ascii="Lidl Font Pro" w:hAnsi="Lidl Font Pro"/>
          <w:bCs/>
          <w:color w:val="000000" w:themeColor="text1"/>
          <w:lang w:val="en-US"/>
        </w:rPr>
        <w:t xml:space="preserve">, app users can now find more </w:t>
      </w:r>
      <w:r w:rsidRPr="00A36925">
        <w:rPr>
          <w:rFonts w:ascii="Lidl Font Pro" w:hAnsi="Lidl Font Pro"/>
          <w:b/>
          <w:color w:val="000000" w:themeColor="text1"/>
          <w:lang w:val="en-US"/>
        </w:rPr>
        <w:t>Daily Savers</w:t>
      </w:r>
      <w:r>
        <w:rPr>
          <w:rFonts w:ascii="Lidl Font Pro" w:hAnsi="Lidl Font Pro"/>
          <w:bCs/>
          <w:color w:val="000000" w:themeColor="text1"/>
          <w:lang w:val="en-US"/>
        </w:rPr>
        <w:t xml:space="preserve"> to save even more money on a weekly basis. </w:t>
      </w:r>
      <w:r w:rsidRPr="00A36925">
        <w:rPr>
          <w:rFonts w:ascii="Lidl Font Pro" w:hAnsi="Lidl Font Pro"/>
          <w:color w:val="000000" w:themeColor="text1"/>
          <w:lang w:val="en-US"/>
        </w:rPr>
        <w:t>Daily Savers</w:t>
      </w:r>
      <w:r>
        <w:rPr>
          <w:rFonts w:ascii="Lidl Font Pro" w:hAnsi="Lidl Font Pro"/>
          <w:bCs/>
          <w:color w:val="000000" w:themeColor="text1"/>
          <w:lang w:val="en-US"/>
        </w:rPr>
        <w:t xml:space="preserve"> do not need to be activated, while users will also be able to purchase the offer that they are interested in, as many times as they wish.</w:t>
      </w:r>
    </w:p>
    <w:p w14:paraId="2C71A948" w14:textId="73CF41A4" w:rsidR="00A36925" w:rsidRDefault="00A36925" w:rsidP="00A36925">
      <w:pPr>
        <w:spacing w:after="120" w:line="360" w:lineRule="auto"/>
        <w:jc w:val="both"/>
        <w:rPr>
          <w:rFonts w:ascii="Lidl Font Pro" w:hAnsi="Lidl Font Pro"/>
          <w:bCs/>
          <w:color w:val="000000" w:themeColor="text1"/>
          <w:lang w:val="en-US"/>
        </w:rPr>
      </w:pPr>
      <w:r>
        <w:rPr>
          <w:rFonts w:ascii="Lidl Font Pro" w:hAnsi="Lidl Font Pro"/>
          <w:bCs/>
          <w:color w:val="000000" w:themeColor="text1"/>
          <w:lang w:val="en-US"/>
        </w:rPr>
        <w:t xml:space="preserve">Find out more information about the competition as well as the terms &amp; conditions on the following </w:t>
      </w:r>
      <w:hyperlink r:id="rId9" w:history="1">
        <w:r w:rsidRPr="00A36925">
          <w:rPr>
            <w:rStyle w:val="-"/>
            <w:rFonts w:ascii="Lidl Font Pro" w:hAnsi="Lidl Font Pro"/>
            <w:bCs/>
            <w:lang w:val="en-US"/>
          </w:rPr>
          <w:t>here</w:t>
        </w:r>
      </w:hyperlink>
      <w:r>
        <w:rPr>
          <w:rFonts w:ascii="Lidl Font Pro" w:hAnsi="Lidl Font Pro"/>
          <w:bCs/>
          <w:color w:val="000000" w:themeColor="text1"/>
          <w:lang w:val="en-US"/>
        </w:rPr>
        <w:t>.</w:t>
      </w:r>
    </w:p>
    <w:p w14:paraId="1F780A0C" w14:textId="7A1A7C8B" w:rsidR="00A36925" w:rsidRDefault="00A36925" w:rsidP="00A36925">
      <w:pPr>
        <w:spacing w:after="120" w:line="360" w:lineRule="auto"/>
        <w:jc w:val="both"/>
        <w:rPr>
          <w:rFonts w:ascii="Lidl Font Pro" w:hAnsi="Lidl Font Pro"/>
          <w:bCs/>
          <w:color w:val="000000" w:themeColor="text1"/>
          <w:lang w:val="en-US"/>
        </w:rPr>
      </w:pPr>
      <w:r>
        <w:rPr>
          <w:rFonts w:ascii="Lidl Font Pro" w:hAnsi="Lidl Font Pro"/>
          <w:bCs/>
          <w:color w:val="000000" w:themeColor="text1"/>
          <w:lang w:val="en-US"/>
        </w:rPr>
        <w:t xml:space="preserve">Download the </w:t>
      </w:r>
      <w:r w:rsidRPr="00A36925">
        <w:rPr>
          <w:rFonts w:ascii="Lidl Font Pro" w:hAnsi="Lidl Font Pro"/>
          <w:b/>
          <w:color w:val="000000" w:themeColor="text1"/>
          <w:lang w:val="en-US"/>
        </w:rPr>
        <w:t>Lidl Plus app</w:t>
      </w:r>
      <w:r>
        <w:rPr>
          <w:rFonts w:ascii="Lidl Font Pro" w:hAnsi="Lidl Font Pro"/>
          <w:bCs/>
          <w:color w:val="000000" w:themeColor="text1"/>
          <w:lang w:val="en-US"/>
        </w:rPr>
        <w:t xml:space="preserve"> for free from the </w:t>
      </w:r>
      <w:hyperlink r:id="rId10" w:tgtFrame="_blank" w:history="1">
        <w:r w:rsidRPr="00A36925">
          <w:rPr>
            <w:rStyle w:val="-"/>
            <w:rFonts w:ascii="Lidl Font Pro" w:eastAsia="Lidl Font Pro" w:hAnsi="Lidl Font Pro" w:cs="Lidl Font Pro"/>
            <w:lang w:val="en-US"/>
          </w:rPr>
          <w:t>App Store</w:t>
        </w:r>
      </w:hyperlink>
      <w:r w:rsidRPr="00A36925">
        <w:rPr>
          <w:rFonts w:ascii="Lidl Font Pro" w:eastAsia="Lidl Font Pro" w:hAnsi="Lidl Font Pro" w:cs="Lidl Font Pro"/>
          <w:lang w:val="en-US"/>
        </w:rPr>
        <w:t xml:space="preserve">, </w:t>
      </w:r>
      <w:hyperlink r:id="rId11" w:tgtFrame="_blank" w:history="1">
        <w:r w:rsidRPr="00A36925">
          <w:rPr>
            <w:rStyle w:val="-"/>
            <w:rFonts w:ascii="Lidl Font Pro" w:eastAsia="Lidl Font Pro" w:hAnsi="Lidl Font Pro" w:cs="Lidl Font Pro"/>
            <w:lang w:val="en-US"/>
          </w:rPr>
          <w:t>Google Play</w:t>
        </w:r>
      </w:hyperlink>
      <w:r w:rsidRPr="00A36925">
        <w:rPr>
          <w:rFonts w:ascii="Lidl Font Pro" w:eastAsia="Lidl Font Pro" w:hAnsi="Lidl Font Pro" w:cs="Lidl Font Pro"/>
          <w:lang w:val="en-US"/>
        </w:rPr>
        <w:t> </w:t>
      </w:r>
      <w:r>
        <w:rPr>
          <w:rFonts w:ascii="Lidl Font Pro" w:eastAsia="Lidl Font Pro" w:hAnsi="Lidl Font Pro" w:cs="Lidl Font Pro"/>
          <w:lang w:val="en-US"/>
        </w:rPr>
        <w:t>or</w:t>
      </w:r>
      <w:r w:rsidRPr="00A36925">
        <w:rPr>
          <w:rFonts w:ascii="Lidl Font Pro" w:eastAsia="Lidl Font Pro" w:hAnsi="Lidl Font Pro" w:cs="Lidl Font Pro"/>
          <w:lang w:val="en-US"/>
        </w:rPr>
        <w:t> </w:t>
      </w:r>
      <w:hyperlink r:id="rId12" w:tgtFrame="_blank" w:history="1">
        <w:r w:rsidRPr="00A36925">
          <w:rPr>
            <w:rStyle w:val="-"/>
            <w:rFonts w:ascii="Lidl Font Pro" w:eastAsia="Lidl Font Pro" w:hAnsi="Lidl Font Pro" w:cs="Lidl Font Pro"/>
            <w:lang w:val="en-US"/>
          </w:rPr>
          <w:t xml:space="preserve">Huawei </w:t>
        </w:r>
        <w:proofErr w:type="spellStart"/>
        <w:r w:rsidRPr="00A36925">
          <w:rPr>
            <w:rStyle w:val="-"/>
            <w:rFonts w:ascii="Lidl Font Pro" w:eastAsia="Lidl Font Pro" w:hAnsi="Lidl Font Pro" w:cs="Lidl Font Pro"/>
            <w:lang w:val="en-US"/>
          </w:rPr>
          <w:t>AppGallery</w:t>
        </w:r>
        <w:proofErr w:type="spellEnd"/>
      </w:hyperlink>
      <w:r>
        <w:rPr>
          <w:rFonts w:ascii="Lidl Font Pro" w:hAnsi="Lidl Font Pro"/>
          <w:bCs/>
          <w:color w:val="000000" w:themeColor="text1"/>
          <w:lang w:val="en-US"/>
        </w:rPr>
        <w:t xml:space="preserve"> now, easily register and join the anniversary contest </w:t>
      </w:r>
      <w:hyperlink r:id="rId13" w:history="1">
        <w:r w:rsidRPr="00A36925">
          <w:rPr>
            <w:rStyle w:val="-"/>
            <w:rFonts w:ascii="Lidl Font Pro" w:hAnsi="Lidl Font Pro"/>
            <w:bCs/>
            <w:lang w:val="en-US"/>
          </w:rPr>
          <w:t>here</w:t>
        </w:r>
      </w:hyperlink>
      <w:r>
        <w:rPr>
          <w:rFonts w:ascii="Lidl Font Pro" w:hAnsi="Lidl Font Pro"/>
          <w:bCs/>
          <w:color w:val="000000" w:themeColor="text1"/>
          <w:lang w:val="en-US"/>
        </w:rPr>
        <w:t>!</w:t>
      </w:r>
    </w:p>
    <w:p w14:paraId="1A465DD1" w14:textId="77777777" w:rsidR="00945119" w:rsidRPr="00945119" w:rsidRDefault="00945119" w:rsidP="009554AE">
      <w:pPr>
        <w:spacing w:before="100" w:beforeAutospacing="1" w:after="120" w:line="240" w:lineRule="auto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</w:pPr>
    </w:p>
    <w:bookmarkEnd w:id="0"/>
    <w:bookmarkEnd w:id="1"/>
    <w:p w14:paraId="1BAB8F66" w14:textId="6897F489" w:rsidR="00AF5843" w:rsidRDefault="00AF5843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288D1E1D" w14:textId="48C8F90E" w:rsidR="009554AE" w:rsidRDefault="009554AE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6107629A" w14:textId="735EA9F3" w:rsidR="009554AE" w:rsidRDefault="009554AE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11AAC0B9" w14:textId="77777777" w:rsidR="009554AE" w:rsidRDefault="009554AE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53ABD537" w14:textId="461E9476" w:rsidR="006B243D" w:rsidRPr="00227D38" w:rsidRDefault="00384D92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227D38">
        <w:rPr>
          <w:rFonts w:ascii="Lidl Font Pro" w:hAnsi="Lidl Font Pro" w:cs="Calibri,Bold"/>
          <w:b/>
          <w:bCs/>
          <w:color w:val="1F497D"/>
          <w:lang w:val="en-GB"/>
        </w:rPr>
        <w:t>Visit Lidl Cyprus online</w:t>
      </w:r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>:</w:t>
      </w:r>
    </w:p>
    <w:p w14:paraId="7B8E6CD1" w14:textId="77777777" w:rsidR="00663C61" w:rsidRPr="00227D38" w:rsidRDefault="00000000" w:rsidP="00663C61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4" w:history="1">
        <w:r w:rsidR="00663C61" w:rsidRPr="00227D38">
          <w:rPr>
            <w:rFonts w:ascii="Lidl Font Pro" w:hAnsi="Lidl Font Pro"/>
            <w:b/>
            <w:bCs/>
            <w:color w:val="1F497D"/>
            <w:lang w:val="en-GB"/>
          </w:rPr>
          <w:t>corporate.lidl.com.cy</w:t>
        </w:r>
      </w:hyperlink>
      <w:r w:rsidR="00663C61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6AFE47E6" w14:textId="31ED15BD" w:rsidR="009B3565" w:rsidRPr="00227D38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GB"/>
        </w:rPr>
      </w:pPr>
      <w:r w:rsidRPr="00227D38">
        <w:rPr>
          <w:rFonts w:ascii="Lidl Font Pro" w:hAnsi="Lidl Font Pro"/>
          <w:b/>
          <w:bCs/>
          <w:color w:val="1F497D"/>
          <w:lang w:val="en-GB"/>
        </w:rPr>
        <w:t>team.lidl.com.cy</w:t>
      </w:r>
    </w:p>
    <w:p w14:paraId="0E78EA4C" w14:textId="77777777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5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lidlfoodacademy.com.cy</w:t>
        </w:r>
      </w:hyperlink>
    </w:p>
    <w:p w14:paraId="4FC125C0" w14:textId="77777777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6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facebook.com/</w:t>
        </w:r>
        <w:proofErr w:type="spellStart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lidlcy</w:t>
        </w:r>
        <w:proofErr w:type="spellEnd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 xml:space="preserve">                    </w:t>
        </w:r>
      </w:hyperlink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3FD213D0" w14:textId="6D921882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7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instagram.com/</w:t>
        </w:r>
        <w:proofErr w:type="spellStart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lidl_cyprus</w:t>
        </w:r>
        <w:proofErr w:type="spellEnd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 xml:space="preserve"> </w:t>
        </w:r>
      </w:hyperlink>
      <w:r w:rsidR="006B243D" w:rsidRPr="00227D38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18C32F16" w14:textId="10329E8D" w:rsidR="00E842D1" w:rsidRPr="00227D38" w:rsidRDefault="00E842D1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227D38">
        <w:rPr>
          <w:rFonts w:ascii="Lidl Font Pro" w:hAnsi="Lidl Font Pro"/>
          <w:b/>
          <w:bCs/>
          <w:color w:val="1F497D"/>
          <w:lang w:val="en-GB"/>
        </w:rPr>
        <w:t>youtube.com/</w:t>
      </w:r>
      <w:proofErr w:type="spellStart"/>
      <w:r w:rsidRPr="00227D38">
        <w:rPr>
          <w:rFonts w:ascii="Lidl Font Pro" w:hAnsi="Lidl Font Pro"/>
          <w:b/>
          <w:bCs/>
          <w:color w:val="1F497D"/>
          <w:lang w:val="en-GB"/>
        </w:rPr>
        <w:t>lidlcyprus</w:t>
      </w:r>
      <w:proofErr w:type="spellEnd"/>
    </w:p>
    <w:p w14:paraId="794EDCF7" w14:textId="77777777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8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twitter.com/</w:t>
        </w:r>
        <w:proofErr w:type="spellStart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Lidl_Cyprus</w:t>
        </w:r>
        <w:proofErr w:type="spellEnd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_</w:t>
        </w:r>
      </w:hyperlink>
    </w:p>
    <w:p w14:paraId="617FD7BB" w14:textId="77777777" w:rsidR="006B243D" w:rsidRPr="00227D38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hyperlink r:id="rId19" w:history="1"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linkedin.com/company/</w:t>
        </w:r>
        <w:proofErr w:type="spellStart"/>
        <w:r w:rsidR="006B243D" w:rsidRPr="00227D38">
          <w:rPr>
            <w:rFonts w:ascii="Lidl Font Pro" w:hAnsi="Lidl Font Pro"/>
            <w:b/>
            <w:bCs/>
            <w:color w:val="1F497D"/>
            <w:lang w:val="en-GB"/>
          </w:rPr>
          <w:t>lidl-cyprus</w:t>
        </w:r>
        <w:proofErr w:type="spellEnd"/>
      </w:hyperlink>
    </w:p>
    <w:p w14:paraId="0083FF46" w14:textId="77777777" w:rsidR="006B243D" w:rsidRPr="00384D92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  <w:r w:rsidRPr="00384D92">
        <w:rPr>
          <w:rFonts w:ascii="Lidl Font Pro" w:hAnsi="Lidl Font Pro" w:cs="Calibri,Bold"/>
          <w:b/>
          <w:bCs/>
          <w:color w:val="1F497D"/>
          <w:lang w:val="en-GB"/>
        </w:rPr>
        <w:t xml:space="preserve"> </w:t>
      </w:r>
    </w:p>
    <w:p w14:paraId="494C8FFE" w14:textId="557B2370" w:rsidR="00AF568F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700B5B8C" w14:textId="7EC3FE38" w:rsidR="003F674F" w:rsidRDefault="003F674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p w14:paraId="3FFCADFE" w14:textId="77777777" w:rsidR="003F674F" w:rsidRPr="00384D92" w:rsidRDefault="003F674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GB"/>
        </w:rPr>
      </w:pPr>
    </w:p>
    <w:sectPr w:rsidR="003F674F" w:rsidRPr="00384D92" w:rsidSect="00327470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 w:code="9"/>
      <w:pgMar w:top="2070" w:right="1559" w:bottom="1531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389B5" w14:textId="77777777" w:rsidR="001865A0" w:rsidRDefault="001865A0" w:rsidP="00C15348">
      <w:pPr>
        <w:spacing w:after="0" w:line="240" w:lineRule="auto"/>
      </w:pPr>
      <w:r>
        <w:separator/>
      </w:r>
    </w:p>
  </w:endnote>
  <w:endnote w:type="continuationSeparator" w:id="0">
    <w:p w14:paraId="5BD986EC" w14:textId="77777777" w:rsidR="001865A0" w:rsidRDefault="001865A0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63E0E" w14:textId="77777777" w:rsidR="00255BB0" w:rsidRDefault="00255BB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51F62630" w:rsidR="00384D92" w:rsidRDefault="00384D92">
    <w:pPr>
      <w:pStyle w:val="a4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80256" behindDoc="1" locked="0" layoutInCell="1" allowOverlap="1" wp14:anchorId="67261AB1" wp14:editId="0CDCB12E">
              <wp:simplePos x="0" y="0"/>
              <wp:positionH relativeFrom="page">
                <wp:posOffset>1151890</wp:posOffset>
              </wp:positionH>
              <wp:positionV relativeFrom="page">
                <wp:posOffset>9839770</wp:posOffset>
              </wp:positionV>
              <wp:extent cx="6391275" cy="632460"/>
              <wp:effectExtent l="0" t="0" r="9525" b="15240"/>
              <wp:wrapTight wrapText="bothSides">
                <wp:wrapPolygon edited="0">
                  <wp:start x="0" y="0"/>
                  <wp:lineTo x="0" y="21470"/>
                  <wp:lineTo x="21568" y="21470"/>
                  <wp:lineTo x="21568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3E62FDDC" w:rsidR="00384D92" w:rsidRPr="001A422B" w:rsidRDefault="00384D92" w:rsidP="001A422B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</w:pPr>
                          <w:r w:rsidRPr="001A422B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 xml:space="preserve">Lidl </w:t>
                          </w:r>
                          <w:r w:rsidR="00A64529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n-US"/>
                            </w:rPr>
                            <w:t>Cyprus</w:t>
                          </w:r>
                          <w:r w:rsidRPr="001A422B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 w:rsidRPr="001A422B">
                            <w:rPr>
                              <w:rFonts w:ascii="Lidl Font Pro" w:hAnsi="Lidl Font Pro"/>
                              <w:sz w:val="22"/>
                              <w:szCs w:val="22"/>
                              <w:lang w:val="en-US"/>
                            </w:rPr>
                            <w:t xml:space="preserve">· </w:t>
                          </w:r>
                          <w:r w:rsidR="00227D38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Communication</w:t>
                          </w:r>
                          <w:r w:rsidR="00227D38" w:rsidRP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&amp; </w:t>
                          </w:r>
                          <w:r w:rsid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Corporate Responsibility</w:t>
                          </w:r>
                          <w:r w:rsidR="00D02208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Department</w:t>
                          </w:r>
                          <w:r w:rsidR="00227D38" w:rsidRPr="001A422B">
                            <w:rPr>
                              <w:rFonts w:ascii="Lidl Font Pro" w:hAnsi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</w:p>
                        <w:p w14:paraId="7148797B" w14:textId="4F4CEE72" w:rsidR="00384D92" w:rsidRPr="001A422B" w:rsidRDefault="001A422B" w:rsidP="001A422B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n-US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Industrial Area of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, 2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Pigasou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 Street, CY-7100,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, Larnaca</w:t>
                          </w:r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br/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P.O. </w:t>
                          </w:r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42542, </w:t>
                          </w:r>
                          <w:r w:rsidR="00D02208">
                            <w:rPr>
                              <w:rFonts w:ascii="Lidl Font Pro" w:hAnsi="Lidl Font Pro" w:cs="ArialMT"/>
                              <w:lang w:val="en-US"/>
                            </w:rPr>
                            <w:t>CY-</w:t>
                          </w:r>
                          <w:r w:rsidR="00384D92"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6534 </w:t>
                          </w:r>
                          <w:r w:rsidRPr="001A422B">
                            <w:rPr>
                              <w:rFonts w:ascii="Lidl Font Pro" w:hAnsi="Lidl Font Pro"/>
                              <w:lang w:val="en-US"/>
                            </w:rPr>
                            <w:t xml:space="preserve">· 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24201100 </w:t>
                          </w:r>
                          <w:r w:rsidRPr="001A422B">
                            <w:rPr>
                              <w:rFonts w:ascii="Lidl Font Pro" w:hAnsi="Lidl Font Pro"/>
                              <w:lang w:val="en-US"/>
                            </w:rPr>
                            <w:t>·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@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Pr="001A422B">
                            <w:rPr>
                              <w:rFonts w:ascii="Lidl Font Pro" w:hAnsi="Lidl Font Pro" w:cs="ArialMT"/>
                              <w:lang w:val="en-US"/>
                            </w:rPr>
                            <w:t>.</w:t>
                          </w:r>
                          <w:r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90.7pt;margin-top:774.8pt;width:503.25pt;height:49.8pt;z-index:-251636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" filled="f" stroked="f">
              <v:textbox inset="0,0,0,0">
                <w:txbxContent>
                  <w:p w14:paraId="5A84B422" w14:textId="3E62FDDC" w:rsidR="00384D92" w:rsidRPr="001A422B" w:rsidRDefault="00384D92" w:rsidP="001A422B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</w:pPr>
                    <w:r w:rsidRPr="001A422B"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 xml:space="preserve">Lidl </w:t>
                    </w:r>
                    <w:r w:rsidR="00A64529">
                      <w:rPr>
                        <w:rFonts w:ascii="Lidl Font Pro" w:hAnsi="Lidl Font Pro"/>
                        <w:b/>
                        <w:sz w:val="22"/>
                        <w:szCs w:val="22"/>
                        <w:lang w:val="en-US"/>
                      </w:rPr>
                      <w:t>Cyprus</w:t>
                    </w:r>
                    <w:r w:rsidRPr="001A422B">
                      <w:rPr>
                        <w:rFonts w:ascii="Lidl Font Pro" w:hAnsi="Lidl Font Pro" w:cs="ArialMT"/>
                        <w:sz w:val="22"/>
                        <w:szCs w:val="22"/>
                        <w:lang w:val="en-US"/>
                      </w:rPr>
                      <w:t xml:space="preserve"> </w:t>
                    </w:r>
                    <w:r w:rsidRPr="001A422B">
                      <w:rPr>
                        <w:rFonts w:ascii="Lidl Font Pro" w:hAnsi="Lidl Font Pro"/>
                        <w:sz w:val="22"/>
                        <w:szCs w:val="22"/>
                        <w:lang w:val="en-US"/>
                      </w:rPr>
                      <w:t xml:space="preserve">· </w:t>
                    </w:r>
                    <w:r w:rsidR="00227D38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Communication</w:t>
                    </w:r>
                    <w:r w:rsidR="00227D38" w:rsidRP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&amp; </w:t>
                    </w:r>
                    <w:r w:rsid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>Corporate Responsibility</w:t>
                    </w:r>
                    <w:r w:rsidR="00D02208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Department</w:t>
                    </w:r>
                    <w:r w:rsidR="00227D38" w:rsidRPr="001A422B">
                      <w:rPr>
                        <w:rFonts w:ascii="Lidl Font Pro" w:hAnsi="Lidl Font Pro"/>
                        <w:b/>
                        <w:bCs/>
                        <w:sz w:val="22"/>
                        <w:szCs w:val="22"/>
                        <w:lang w:val="en-US"/>
                      </w:rPr>
                      <w:t xml:space="preserve"> </w:t>
                    </w:r>
                  </w:p>
                  <w:p w14:paraId="7148797B" w14:textId="4F4CEE72" w:rsidR="00384D92" w:rsidRPr="001A422B" w:rsidRDefault="001A422B" w:rsidP="001A422B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n-US"/>
                      </w:rPr>
                    </w:pPr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Industrial Area of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, 2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Pigasou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 Street, CY-7100,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n-US"/>
                      </w:rPr>
                      <w:t>, Larnaca</w:t>
                    </w:r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br/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 xml:space="preserve">P.O. </w:t>
                    </w:r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t xml:space="preserve">42542, </w:t>
                    </w:r>
                    <w:r w:rsidR="00D02208">
                      <w:rPr>
                        <w:rFonts w:ascii="Lidl Font Pro" w:hAnsi="Lidl Font Pro" w:cs="ArialMT"/>
                        <w:lang w:val="en-US"/>
                      </w:rPr>
                      <w:t>CY-</w:t>
                    </w:r>
                    <w:r w:rsidR="00384D92" w:rsidRPr="001A422B">
                      <w:rPr>
                        <w:rFonts w:ascii="Lidl Font Pro" w:hAnsi="Lidl Font Pro" w:cs="ArialMT"/>
                        <w:lang w:val="en-US"/>
                      </w:rPr>
                      <w:t xml:space="preserve">6534 </w:t>
                    </w:r>
                    <w:r w:rsidRPr="001A422B">
                      <w:rPr>
                        <w:rFonts w:ascii="Lidl Font Pro" w:hAnsi="Lidl Font Pro"/>
                        <w:lang w:val="en-US"/>
                      </w:rPr>
                      <w:t xml:space="preserve">· 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24201100 </w:t>
                    </w:r>
                    <w:r w:rsidRPr="001A422B">
                      <w:rPr>
                        <w:rFonts w:ascii="Lidl Font Pro" w:hAnsi="Lidl Font Pro"/>
                        <w:lang w:val="en-US"/>
                      </w:rPr>
                      <w:t>·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@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Pr="001A422B">
                      <w:rPr>
                        <w:rFonts w:ascii="Lidl Font Pro" w:hAnsi="Lidl Font Pro" w:cs="ArialMT"/>
                        <w:lang w:val="en-US"/>
                      </w:rPr>
                      <w:t>.</w:t>
                    </w:r>
                    <w:r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page" anchory="page"/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251664896" behindDoc="1" locked="0" layoutInCell="1" allowOverlap="1" wp14:anchorId="0E2BFECC" wp14:editId="0288B78C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384D92" w:rsidRPr="00380C9A" w:rsidRDefault="00384D92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384D92" w:rsidRPr="00380C9A" w:rsidRDefault="00384D92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EE085" w14:textId="77777777" w:rsidR="00255BB0" w:rsidRDefault="00255BB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B3429F" w14:textId="77777777" w:rsidR="001865A0" w:rsidRDefault="001865A0" w:rsidP="00C15348">
      <w:pPr>
        <w:spacing w:after="0" w:line="240" w:lineRule="auto"/>
      </w:pPr>
      <w:r>
        <w:separator/>
      </w:r>
    </w:p>
  </w:footnote>
  <w:footnote w:type="continuationSeparator" w:id="0">
    <w:p w14:paraId="7ED3D723" w14:textId="77777777" w:rsidR="001865A0" w:rsidRDefault="001865A0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8FB56" w14:textId="77777777" w:rsidR="00255BB0" w:rsidRDefault="00255BB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6AE7BA3B" w:rsidR="00384D92" w:rsidRPr="00327470" w:rsidRDefault="00255BB0" w:rsidP="00255BB0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5B2FEF5F" wp14:editId="58FF030D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24E702" wp14:editId="04BF170A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8DD208" w14:textId="77777777" w:rsidR="00255BB0" w:rsidRPr="008B4D74" w:rsidRDefault="00255BB0" w:rsidP="00255BB0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  <w:lang w:val="en-US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n-US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A24E702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728DD208" w14:textId="77777777" w:rsidR="00255BB0" w:rsidRPr="008B4D74" w:rsidRDefault="00255BB0" w:rsidP="00255BB0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  <w:lang w:val="en-US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n-US"/>
                      </w:rPr>
                      <w:t>Press Release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A2AD1" w14:textId="77777777" w:rsidR="00255BB0" w:rsidRDefault="00255BB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426D0FCC"/>
    <w:multiLevelType w:val="hybridMultilevel"/>
    <w:tmpl w:val="8F7610E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8056094">
    <w:abstractNumId w:val="4"/>
  </w:num>
  <w:num w:numId="2" w16cid:durableId="1259676334">
    <w:abstractNumId w:val="3"/>
  </w:num>
  <w:num w:numId="3" w16cid:durableId="152594704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438185434">
    <w:abstractNumId w:val="2"/>
  </w:num>
  <w:num w:numId="5" w16cid:durableId="4545670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865A0"/>
    <w:rsid w:val="0019563A"/>
    <w:rsid w:val="00195C13"/>
    <w:rsid w:val="001A422B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C85"/>
    <w:rsid w:val="00217155"/>
    <w:rsid w:val="00226375"/>
    <w:rsid w:val="002270E9"/>
    <w:rsid w:val="002272BD"/>
    <w:rsid w:val="00227973"/>
    <w:rsid w:val="00227D38"/>
    <w:rsid w:val="00231F9C"/>
    <w:rsid w:val="002350DA"/>
    <w:rsid w:val="00237A95"/>
    <w:rsid w:val="00240308"/>
    <w:rsid w:val="00241280"/>
    <w:rsid w:val="00246031"/>
    <w:rsid w:val="00246962"/>
    <w:rsid w:val="00255BB0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E690E"/>
    <w:rsid w:val="002F0181"/>
    <w:rsid w:val="00303911"/>
    <w:rsid w:val="00306FEF"/>
    <w:rsid w:val="003233DA"/>
    <w:rsid w:val="00323B10"/>
    <w:rsid w:val="003246C8"/>
    <w:rsid w:val="00327470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4D92"/>
    <w:rsid w:val="00386E49"/>
    <w:rsid w:val="003A2353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74F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62BFE"/>
    <w:rsid w:val="00471CE4"/>
    <w:rsid w:val="004753AB"/>
    <w:rsid w:val="004758E6"/>
    <w:rsid w:val="0047758A"/>
    <w:rsid w:val="0048239D"/>
    <w:rsid w:val="0048249F"/>
    <w:rsid w:val="004862EF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87D4B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D47E9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3C61"/>
    <w:rsid w:val="00664720"/>
    <w:rsid w:val="00671252"/>
    <w:rsid w:val="006746E1"/>
    <w:rsid w:val="0067635E"/>
    <w:rsid w:val="0068010B"/>
    <w:rsid w:val="00686288"/>
    <w:rsid w:val="00690654"/>
    <w:rsid w:val="006932FA"/>
    <w:rsid w:val="006A0526"/>
    <w:rsid w:val="006A3521"/>
    <w:rsid w:val="006A61C9"/>
    <w:rsid w:val="006B243D"/>
    <w:rsid w:val="006C1700"/>
    <w:rsid w:val="006C5678"/>
    <w:rsid w:val="006C5AF7"/>
    <w:rsid w:val="006D3B63"/>
    <w:rsid w:val="006D5663"/>
    <w:rsid w:val="006E0483"/>
    <w:rsid w:val="006E1D0C"/>
    <w:rsid w:val="006E7AE4"/>
    <w:rsid w:val="006F238B"/>
    <w:rsid w:val="006F50A8"/>
    <w:rsid w:val="006F68B1"/>
    <w:rsid w:val="00701CAF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D37"/>
    <w:rsid w:val="00774FD9"/>
    <w:rsid w:val="007761DA"/>
    <w:rsid w:val="0077667B"/>
    <w:rsid w:val="007775AF"/>
    <w:rsid w:val="00780160"/>
    <w:rsid w:val="00784E92"/>
    <w:rsid w:val="00792057"/>
    <w:rsid w:val="00796992"/>
    <w:rsid w:val="007A3CB8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4C91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2E09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31BE0"/>
    <w:rsid w:val="00944870"/>
    <w:rsid w:val="00944D83"/>
    <w:rsid w:val="00945119"/>
    <w:rsid w:val="009554AE"/>
    <w:rsid w:val="00957F63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36925"/>
    <w:rsid w:val="00A40865"/>
    <w:rsid w:val="00A45EA6"/>
    <w:rsid w:val="00A5328B"/>
    <w:rsid w:val="00A55899"/>
    <w:rsid w:val="00A642D7"/>
    <w:rsid w:val="00A643A2"/>
    <w:rsid w:val="00A64529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D46ED"/>
    <w:rsid w:val="00AE1D5F"/>
    <w:rsid w:val="00AE1FD6"/>
    <w:rsid w:val="00AE203C"/>
    <w:rsid w:val="00AE64C5"/>
    <w:rsid w:val="00AE7894"/>
    <w:rsid w:val="00AF568F"/>
    <w:rsid w:val="00AF5843"/>
    <w:rsid w:val="00AF5F7B"/>
    <w:rsid w:val="00B01341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15348"/>
    <w:rsid w:val="00C25999"/>
    <w:rsid w:val="00C26098"/>
    <w:rsid w:val="00C26318"/>
    <w:rsid w:val="00C3388F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2208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6ED9"/>
    <w:rsid w:val="00E00D2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49E6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57B8"/>
    <w:rsid w:val="00F96C31"/>
    <w:rsid w:val="00FA46F0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C29A96CE-0257-456D-9F75-8437C8D42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customStyle="1" w:styleId="10">
    <w:name w:val="Ανεπίλυτη αναφορά1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9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a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a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b">
    <w:name w:val="annotation subject"/>
    <w:basedOn w:val="aa"/>
    <w:next w:val="aa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b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c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character" w:styleId="ad">
    <w:name w:val="Unresolved Mention"/>
    <w:basedOn w:val="a0"/>
    <w:uiPriority w:val="99"/>
    <w:semiHidden/>
    <w:unhideWhenUsed/>
    <w:rsid w:val="00A369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5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dl.com.cy/c/en-CY/lidl-plus-competition/s10040010" TargetMode="External"/><Relationship Id="rId13" Type="http://schemas.openxmlformats.org/officeDocument/2006/relationships/hyperlink" Target="https://www.lidl.com.cy/c/en-CY/lidl-plus-competition/s10040010" TargetMode="External"/><Relationship Id="rId18" Type="http://schemas.openxmlformats.org/officeDocument/2006/relationships/hyperlink" Target="https://twitter.com/Lidl_Cyprus_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appgallery.huawei.com/app/C102933829" TargetMode="External"/><Relationship Id="rId17" Type="http://schemas.openxmlformats.org/officeDocument/2006/relationships/hyperlink" Target="https://www.instagram.com/lidl_cyprus/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lidlcy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y.google.com/store/apps/details?id=com.lidl.eci.lidlplus&amp;hl=el_419&amp;pli=1" TargetMode="External"/><Relationship Id="rId2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yperlink" Target="https://www.lidlfoodacademy.com.cy/" TargetMode="External"/><Relationship Id="rId23" Type="http://schemas.openxmlformats.org/officeDocument/2006/relationships/footer" Target="footer2.xml"/><Relationship Id="rId10" Type="http://schemas.openxmlformats.org/officeDocument/2006/relationships/hyperlink" Target="https://apps.apple.com/gr/app/lidl-plus/id1238611143?l=el" TargetMode="External"/><Relationship Id="rId19" Type="http://schemas.openxmlformats.org/officeDocument/2006/relationships/hyperlink" Target="https://www.linkedin.com/company/lidl-cypru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dl.com.cy/c/en-CY/oroi-symmetochis-kai-plirofories-prostasias-dedomenon-anoixiatikoy-diagonismoy-lidl-plus/s10041043" TargetMode="External"/><Relationship Id="rId14" Type="http://schemas.openxmlformats.org/officeDocument/2006/relationships/hyperlink" Target="https://corporate.lidl.com.cy/el/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FFE2E-59E9-9B47-9369-A2081DF48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2024</Characters>
  <Application>Microsoft Office Word</Application>
  <DocSecurity>0</DocSecurity>
  <Lines>16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19</cp:revision>
  <cp:lastPrinted>2017-09-18T08:53:00Z</cp:lastPrinted>
  <dcterms:created xsi:type="dcterms:W3CDTF">2023-01-25T14:38:00Z</dcterms:created>
  <dcterms:modified xsi:type="dcterms:W3CDTF">2024-03-12T08:07:00Z</dcterms:modified>
</cp:coreProperties>
</file>