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870F5D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5D6507ED" w:rsidR="00945119" w:rsidRPr="00870F5D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r w:rsidRPr="00870F5D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870F5D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870F5D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870F5D" w:rsidRPr="00870F5D">
        <w:rPr>
          <w:rFonts w:ascii="Lidl Font Pro" w:hAnsi="Lidl Font Pro" w:cs="Helv"/>
          <w:color w:val="auto"/>
          <w:sz w:val="22"/>
          <w:szCs w:val="22"/>
          <w:lang w:val="en-GB"/>
        </w:rPr>
        <w:t>24</w:t>
      </w:r>
      <w:r w:rsidR="00830899" w:rsidRPr="00870F5D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870F5D" w:rsidRPr="00870F5D">
        <w:rPr>
          <w:rFonts w:ascii="Lidl Font Pro" w:hAnsi="Lidl Font Pro" w:cs="Helv"/>
          <w:color w:val="auto"/>
          <w:sz w:val="22"/>
          <w:szCs w:val="22"/>
          <w:lang w:val="en-GB"/>
        </w:rPr>
        <w:t>10</w:t>
      </w:r>
      <w:r w:rsidR="00830899" w:rsidRPr="00870F5D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870F5D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A46F0" w:rsidRPr="00870F5D">
        <w:rPr>
          <w:rFonts w:ascii="Lidl Font Pro" w:hAnsi="Lidl Font Pro" w:cs="Helv"/>
          <w:color w:val="auto"/>
          <w:sz w:val="22"/>
          <w:szCs w:val="22"/>
          <w:lang w:val="en-GB"/>
        </w:rPr>
        <w:t>4</w:t>
      </w:r>
    </w:p>
    <w:p w14:paraId="7B16D130" w14:textId="6BD3AD14" w:rsidR="00945119" w:rsidRPr="00870F5D" w:rsidRDefault="004B0D05" w:rsidP="00663C61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GB"/>
        </w:rPr>
      </w:pPr>
      <w:r w:rsidRPr="00870F5D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Lidl Cyprus actively supports the Cyprus German</w:t>
      </w:r>
      <w:r w:rsidR="001D3A30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y</w:t>
      </w:r>
      <w:r w:rsidRPr="00870F5D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 Business Association</w:t>
      </w:r>
    </w:p>
    <w:p w14:paraId="356405FD" w14:textId="79088656" w:rsidR="00945119" w:rsidRPr="00870F5D" w:rsidRDefault="004B0D05" w:rsidP="00945119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</w:pPr>
      <w:r w:rsidRPr="00870F5D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The company hosted a glamorous business networking evening at the Lidl Food Academy premises, which combined German tradition with Cypriot hospitality, strengthening business ties between the two countries.</w:t>
      </w:r>
    </w:p>
    <w:p w14:paraId="3B3EDDBD" w14:textId="06DA9E86" w:rsidR="004B0D05" w:rsidRPr="00870F5D" w:rsidRDefault="004B0D05" w:rsidP="004B0D0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870F5D">
        <w:rPr>
          <w:rFonts w:ascii="Lidl Font Pro" w:hAnsi="Lidl Font Pro"/>
          <w:color w:val="000000" w:themeColor="text1"/>
          <w:lang w:val="en-GB"/>
        </w:rPr>
        <w:t xml:space="preserve">Confirming its undivided support for strengthening the business and wider ties between Cyprus and Germany, </w:t>
      </w:r>
      <w:r w:rsidRPr="00870F5D">
        <w:rPr>
          <w:rFonts w:ascii="Lidl Font Pro" w:hAnsi="Lidl Font Pro"/>
          <w:b/>
          <w:color w:val="000000" w:themeColor="text1"/>
          <w:lang w:val="en-GB"/>
        </w:rPr>
        <w:t xml:space="preserve">Lidl Cyprus </w:t>
      </w:r>
      <w:r w:rsidRPr="00870F5D">
        <w:rPr>
          <w:rFonts w:ascii="Lidl Font Pro" w:hAnsi="Lidl Font Pro"/>
          <w:color w:val="000000" w:themeColor="text1"/>
          <w:lang w:val="en-GB"/>
        </w:rPr>
        <w:t xml:space="preserve">recently hosted at its 'home', the Lidl Food Academy, a glittering evening with beer and a barbecue </w:t>
      </w:r>
      <w:r w:rsidR="00870F5D">
        <w:rPr>
          <w:rFonts w:ascii="Lidl Font Pro" w:hAnsi="Lidl Font Pro"/>
          <w:b/>
          <w:color w:val="000000" w:themeColor="text1"/>
          <w:lang w:val="en-GB"/>
        </w:rPr>
        <w:t>organis</w:t>
      </w:r>
      <w:r w:rsidRPr="00870F5D">
        <w:rPr>
          <w:rFonts w:ascii="Lidl Font Pro" w:hAnsi="Lidl Font Pro"/>
          <w:b/>
          <w:color w:val="000000" w:themeColor="text1"/>
          <w:lang w:val="en-GB"/>
        </w:rPr>
        <w:t xml:space="preserve">ed by the </w:t>
      </w:r>
      <w:r w:rsidR="001D3A30" w:rsidRPr="001D3A30">
        <w:rPr>
          <w:rFonts w:ascii="Lidl Font Pro" w:hAnsi="Lidl Font Pro"/>
          <w:b/>
          <w:color w:val="000000" w:themeColor="text1"/>
          <w:lang w:val="en-GB"/>
        </w:rPr>
        <w:t>Cyprus Germany Business Association</w:t>
      </w:r>
      <w:r w:rsidRPr="00870F5D">
        <w:rPr>
          <w:rFonts w:ascii="Lidl Font Pro" w:hAnsi="Lidl Font Pro"/>
          <w:b/>
          <w:color w:val="000000" w:themeColor="text1"/>
          <w:lang w:val="en-GB"/>
        </w:rPr>
        <w:t>.</w:t>
      </w:r>
    </w:p>
    <w:p w14:paraId="75CD714D" w14:textId="6A74B6E3" w:rsidR="004B0D05" w:rsidRPr="00870F5D" w:rsidRDefault="004B0D05" w:rsidP="004B0D0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870F5D">
        <w:rPr>
          <w:rFonts w:ascii="Lidl Font Pro" w:hAnsi="Lidl Font Pro"/>
          <w:color w:val="000000" w:themeColor="text1"/>
          <w:lang w:val="en-GB"/>
        </w:rPr>
        <w:t xml:space="preserve">The evening attracted leading members of the community, such as </w:t>
      </w:r>
      <w:r w:rsidRPr="00870F5D">
        <w:rPr>
          <w:rFonts w:ascii="Lidl Font Pro" w:hAnsi="Lidl Font Pro"/>
          <w:b/>
          <w:color w:val="000000" w:themeColor="text1"/>
          <w:lang w:val="en-GB"/>
        </w:rPr>
        <w:t>diplomatic representatives such as the Ambassadors of the countries of Germany, Italy</w:t>
      </w:r>
      <w:r w:rsidR="003D60B1" w:rsidRPr="003D60B1">
        <w:rPr>
          <w:rFonts w:ascii="Lidl Font Pro" w:hAnsi="Lidl Font Pro"/>
          <w:b/>
          <w:color w:val="000000" w:themeColor="text1"/>
          <w:lang w:val="en-US"/>
        </w:rPr>
        <w:t xml:space="preserve">, </w:t>
      </w:r>
      <w:r w:rsidR="003D60B1">
        <w:rPr>
          <w:rFonts w:ascii="Lidl Font Pro" w:hAnsi="Lidl Font Pro"/>
          <w:b/>
          <w:color w:val="000000" w:themeColor="text1"/>
          <w:lang w:val="en-US"/>
        </w:rPr>
        <w:t>Portugal</w:t>
      </w:r>
      <w:r w:rsidRPr="00870F5D">
        <w:rPr>
          <w:rFonts w:ascii="Lidl Font Pro" w:hAnsi="Lidl Font Pro"/>
          <w:b/>
          <w:color w:val="000000" w:themeColor="text1"/>
          <w:lang w:val="en-GB"/>
        </w:rPr>
        <w:t xml:space="preserve"> and Austria, local bodies, the Mayor of Nicosia,</w:t>
      </w:r>
      <w:r w:rsidRPr="00870F5D">
        <w:rPr>
          <w:rFonts w:ascii="Lidl Font Pro" w:hAnsi="Lidl Font Pro"/>
          <w:color w:val="000000" w:themeColor="text1"/>
          <w:lang w:val="en-GB"/>
        </w:rPr>
        <w:t xml:space="preserve"> </w:t>
      </w:r>
      <w:proofErr w:type="gramStart"/>
      <w:r w:rsidRPr="00870F5D">
        <w:rPr>
          <w:rFonts w:ascii="Lidl Font Pro" w:hAnsi="Lidl Font Pro"/>
          <w:color w:val="000000" w:themeColor="text1"/>
          <w:lang w:val="en-GB"/>
        </w:rPr>
        <w:t>entrepreneurs</w:t>
      </w:r>
      <w:proofErr w:type="gramEnd"/>
      <w:r w:rsidRPr="00870F5D">
        <w:rPr>
          <w:rFonts w:ascii="Lidl Font Pro" w:hAnsi="Lidl Font Pro"/>
          <w:color w:val="000000" w:themeColor="text1"/>
          <w:lang w:val="en-GB"/>
        </w:rPr>
        <w:t xml:space="preserve"> and business executives, creating an ideal opportunity to strengthen the growing economic </w:t>
      </w:r>
      <w:r w:rsidRPr="00870F5D">
        <w:rPr>
          <w:rFonts w:ascii="Lidl Font Pro" w:hAnsi="Lidl Font Pro"/>
          <w:b/>
          <w:color w:val="000000" w:themeColor="text1"/>
          <w:lang w:val="en-GB"/>
        </w:rPr>
        <w:t>cooperation between the two European countries.</w:t>
      </w:r>
    </w:p>
    <w:p w14:paraId="6580886A" w14:textId="3ABBDA60" w:rsidR="004B0D05" w:rsidRPr="00870F5D" w:rsidRDefault="004B0D05" w:rsidP="004B0D0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870F5D">
        <w:rPr>
          <w:rFonts w:ascii="Lidl Font Pro" w:hAnsi="Lidl Font Pro"/>
          <w:color w:val="000000" w:themeColor="text1"/>
          <w:lang w:val="en-GB"/>
        </w:rPr>
        <w:t>Through the support of this initiative and as a member of the Neckarsulm-based Schwarz group, Lidl Cyprus highlighted German cuisine, while combining traditional German hospitality with Cypriot warmth.</w:t>
      </w:r>
    </w:p>
    <w:p w14:paraId="6107629A" w14:textId="6E428C1C" w:rsidR="009554AE" w:rsidRPr="00870F5D" w:rsidRDefault="004B0D05" w:rsidP="004B0D05">
      <w:pPr>
        <w:spacing w:after="120" w:line="360" w:lineRule="auto"/>
        <w:jc w:val="both"/>
        <w:rPr>
          <w:rFonts w:ascii="Lidl Font Pro" w:hAnsi="Lidl Font Pro"/>
          <w:b/>
          <w:color w:val="000000" w:themeColor="text1"/>
          <w:lang w:val="en-GB"/>
        </w:rPr>
      </w:pPr>
      <w:r w:rsidRPr="00870F5D">
        <w:rPr>
          <w:rFonts w:ascii="Lidl Font Pro" w:hAnsi="Lidl Font Pro"/>
          <w:color w:val="000000" w:themeColor="text1"/>
          <w:lang w:val="en-GB"/>
        </w:rPr>
        <w:t xml:space="preserve">Being </w:t>
      </w:r>
      <w:r w:rsidRPr="00870F5D">
        <w:rPr>
          <w:rFonts w:ascii="Lidl Font Pro" w:hAnsi="Lidl Font Pro"/>
          <w:b/>
          <w:color w:val="000000" w:themeColor="text1"/>
          <w:lang w:val="en-GB"/>
        </w:rPr>
        <w:t>an integral part of the local market</w:t>
      </w:r>
      <w:r w:rsidRPr="00870F5D">
        <w:rPr>
          <w:rFonts w:ascii="Lidl Font Pro" w:hAnsi="Lidl Font Pro"/>
          <w:color w:val="000000" w:themeColor="text1"/>
          <w:lang w:val="en-GB"/>
        </w:rPr>
        <w:t xml:space="preserve"> and through various actions, Lidl Cyprus constantly aims to</w:t>
      </w:r>
      <w:r w:rsidRPr="00870F5D">
        <w:rPr>
          <w:rFonts w:ascii="Lidl Font Pro" w:hAnsi="Lidl Font Pro"/>
          <w:b/>
          <w:color w:val="000000" w:themeColor="text1"/>
          <w:lang w:val="en-GB"/>
        </w:rPr>
        <w:t xml:space="preserve"> strengthen and support actions that strengthen local entrepreneurship</w:t>
      </w:r>
      <w:r w:rsidRPr="00870F5D">
        <w:rPr>
          <w:rFonts w:ascii="Lidl Font Pro" w:hAnsi="Lidl Font Pro"/>
          <w:color w:val="000000" w:themeColor="text1"/>
          <w:lang w:val="en-GB"/>
        </w:rPr>
        <w:t xml:space="preserve">. The company has been active in Cyprus since 2010 and is one of the important pillars of the local economy and market. Lidl Cyprus is </w:t>
      </w:r>
      <w:r w:rsidRPr="00870F5D">
        <w:rPr>
          <w:rFonts w:ascii="Lidl Font Pro" w:hAnsi="Lidl Font Pro"/>
          <w:b/>
          <w:color w:val="000000" w:themeColor="text1"/>
          <w:lang w:val="en-GB"/>
        </w:rPr>
        <w:t>one of the largest employers in Cyprus</w:t>
      </w:r>
      <w:r w:rsidRPr="00870F5D">
        <w:rPr>
          <w:rFonts w:ascii="Lidl Font Pro" w:hAnsi="Lidl Font Pro"/>
          <w:color w:val="000000" w:themeColor="text1"/>
          <w:lang w:val="en-GB"/>
        </w:rPr>
        <w:t xml:space="preserve">, employing over 700 workers, while its network includes 21 stores and 1 state-of-the-art logistics </w:t>
      </w:r>
      <w:r w:rsidR="00870F5D" w:rsidRPr="00870F5D">
        <w:rPr>
          <w:rFonts w:ascii="Lidl Font Pro" w:hAnsi="Lidl Font Pro"/>
          <w:color w:val="000000" w:themeColor="text1"/>
          <w:lang w:val="en-GB"/>
        </w:rPr>
        <w:t>centre</w:t>
      </w:r>
      <w:r w:rsidRPr="00870F5D">
        <w:rPr>
          <w:rFonts w:ascii="Lidl Font Pro" w:hAnsi="Lidl Font Pro"/>
          <w:color w:val="000000" w:themeColor="text1"/>
          <w:lang w:val="en-GB"/>
        </w:rPr>
        <w:t xml:space="preserve">. In Europe, </w:t>
      </w:r>
      <w:r w:rsidRPr="00870F5D">
        <w:rPr>
          <w:rFonts w:ascii="Lidl Font Pro" w:hAnsi="Lidl Font Pro"/>
          <w:b/>
          <w:color w:val="000000" w:themeColor="text1"/>
          <w:lang w:val="en-GB"/>
        </w:rPr>
        <w:t xml:space="preserve">Lidl ranks among the leading food retailers in Germany and Europe. </w:t>
      </w:r>
      <w:r w:rsidRPr="00870F5D">
        <w:rPr>
          <w:rFonts w:ascii="Lidl Font Pro" w:hAnsi="Lidl Font Pro"/>
          <w:color w:val="000000" w:themeColor="text1"/>
          <w:lang w:val="en-GB"/>
        </w:rPr>
        <w:t xml:space="preserve">Today it operates more than 12,000 stores and more than 200 logistics </w:t>
      </w:r>
      <w:r w:rsidR="00870F5D" w:rsidRPr="00870F5D">
        <w:rPr>
          <w:rFonts w:ascii="Lidl Font Pro" w:hAnsi="Lidl Font Pro"/>
          <w:color w:val="000000" w:themeColor="text1"/>
          <w:lang w:val="en-GB"/>
        </w:rPr>
        <w:t>centres</w:t>
      </w:r>
      <w:r w:rsidRPr="00870F5D">
        <w:rPr>
          <w:rFonts w:ascii="Lidl Font Pro" w:hAnsi="Lidl Font Pro"/>
          <w:color w:val="000000" w:themeColor="text1"/>
          <w:lang w:val="en-GB"/>
        </w:rPr>
        <w:t xml:space="preserve"> in 31 countries.</w:t>
      </w:r>
      <w:bookmarkEnd w:id="0"/>
      <w:bookmarkEnd w:id="1"/>
    </w:p>
    <w:p w14:paraId="11AAC0B9" w14:textId="77777777" w:rsidR="009554AE" w:rsidRPr="00870F5D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870F5D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870F5D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870F5D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870F5D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63C61" w:rsidRPr="00870F5D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870F5D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870F5D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870F5D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870F5D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870F5D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870F5D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870F5D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870F5D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870F5D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870F5D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870F5D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794EDCF7" w14:textId="77777777" w:rsidR="006B243D" w:rsidRPr="00870F5D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>twitter.com/</w:t>
        </w:r>
        <w:proofErr w:type="spellStart"/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>_</w:t>
        </w:r>
      </w:hyperlink>
    </w:p>
    <w:p w14:paraId="617FD7BB" w14:textId="77777777" w:rsidR="006B243D" w:rsidRPr="00870F5D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870F5D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870F5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870F5D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Pr="00870F5D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Pr="00870F5D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870F5D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870F5D" w:rsidSect="003274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8894C" w14:textId="77777777" w:rsidR="0014409B" w:rsidRDefault="0014409B" w:rsidP="00C15348">
      <w:pPr>
        <w:spacing w:after="0" w:line="240" w:lineRule="auto"/>
      </w:pPr>
      <w:r>
        <w:separator/>
      </w:r>
    </w:p>
  </w:endnote>
  <w:endnote w:type="continuationSeparator" w:id="0">
    <w:p w14:paraId="1155FA17" w14:textId="77777777" w:rsidR="0014409B" w:rsidRDefault="0014409B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4B0D05" w:rsidRDefault="004B0D0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4B0D05" w:rsidRDefault="004B0D05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4B0D05" w:rsidRPr="001A422B" w:rsidRDefault="004B0D05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 Department</w:t>
                          </w:r>
                          <w:r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4B0D05" w:rsidRPr="001A422B" w:rsidRDefault="004B0D05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, Larnaca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4B0D05" w:rsidRPr="001A422B" w:rsidRDefault="004B0D05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 Department</w:t>
                    </w:r>
                    <w:r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4B0D05" w:rsidRPr="001A422B" w:rsidRDefault="004B0D05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>, Larnaca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4B0D05" w:rsidRPr="00380C9A" w:rsidRDefault="004B0D05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4B0D05" w:rsidRPr="00380C9A" w:rsidRDefault="004B0D05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4B0D05" w:rsidRDefault="004B0D0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EAF4B" w14:textId="77777777" w:rsidR="0014409B" w:rsidRDefault="0014409B" w:rsidP="00C15348">
      <w:pPr>
        <w:spacing w:after="0" w:line="240" w:lineRule="auto"/>
      </w:pPr>
      <w:r>
        <w:separator/>
      </w:r>
    </w:p>
  </w:footnote>
  <w:footnote w:type="continuationSeparator" w:id="0">
    <w:p w14:paraId="5CB66B81" w14:textId="77777777" w:rsidR="0014409B" w:rsidRDefault="0014409B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4B0D05" w:rsidRDefault="004B0D0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4B0D05" w:rsidRPr="00327470" w:rsidRDefault="004B0D05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fr-FR" w:eastAsia="fr-FR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4B0D05" w:rsidRPr="008B4D74" w:rsidRDefault="004B0D05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4B0D05" w:rsidRPr="008B4D74" w:rsidRDefault="004B0D05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4B0D05" w:rsidRDefault="004B0D0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297592">
    <w:abstractNumId w:val="3"/>
  </w:num>
  <w:num w:numId="2" w16cid:durableId="1064447807">
    <w:abstractNumId w:val="2"/>
  </w:num>
  <w:num w:numId="3" w16cid:durableId="72511039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201358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4409B"/>
    <w:rsid w:val="00151B60"/>
    <w:rsid w:val="00152159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3A30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D60B1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1305"/>
    <w:rsid w:val="004A2000"/>
    <w:rsid w:val="004A7C72"/>
    <w:rsid w:val="004B0D05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70F5D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35D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DA96E744-E6D6-4F16-A960-8FAD5C632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7D8B-2ACA-3342-9A07-AC64EA7A15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</cp:revision>
  <cp:lastPrinted>2017-09-18T08:53:00Z</cp:lastPrinted>
  <dcterms:created xsi:type="dcterms:W3CDTF">2024-10-24T08:12:00Z</dcterms:created>
  <dcterms:modified xsi:type="dcterms:W3CDTF">2024-10-24T09:58:00Z</dcterms:modified>
</cp:coreProperties>
</file>